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Pr="004B4826" w:rsidRDefault="00C24A29" w:rsidP="00AD53BE">
      <w:pPr>
        <w:pStyle w:val="p1"/>
        <w:spacing w:line="276" w:lineRule="auto"/>
        <w:contextualSpacing/>
        <w:jc w:val="center"/>
        <w:rPr>
          <w:rFonts w:ascii="Calibri" w:hAnsi="Calibri"/>
          <w:b/>
          <w:smallCaps/>
          <w:color w:val="000000" w:themeColor="text1"/>
          <w:sz w:val="32"/>
          <w:szCs w:val="32"/>
          <w:highlight w:val="yellow"/>
        </w:rPr>
      </w:pPr>
      <w:r w:rsidRPr="004B4826">
        <w:rPr>
          <w:rFonts w:ascii="Calibri" w:hAnsi="Calibri"/>
          <w:b/>
          <w:smallCaps/>
          <w:color w:val="000000" w:themeColor="text1"/>
          <w:sz w:val="32"/>
          <w:szCs w:val="32"/>
          <w:highlight w:val="yellow"/>
        </w:rPr>
        <w:t>Efeito do distúrbio nas estratégias de vida</w:t>
      </w:r>
      <w:r w:rsidR="00AD53BE" w:rsidRPr="004B4826">
        <w:rPr>
          <w:rFonts w:ascii="Calibri" w:hAnsi="Calibri"/>
          <w:b/>
          <w:smallCaps/>
          <w:color w:val="000000" w:themeColor="text1"/>
          <w:sz w:val="32"/>
          <w:szCs w:val="32"/>
          <w:highlight w:val="yellow"/>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4B4826">
        <w:rPr>
          <w:rFonts w:ascii="Calibri" w:hAnsi="Calibri"/>
          <w:b/>
          <w:smallCaps/>
          <w:color w:val="000000" w:themeColor="text1"/>
          <w:sz w:val="32"/>
          <w:szCs w:val="32"/>
          <w:highlight w:val="yellow"/>
        </w:rPr>
        <w:t>comparação entre dinâmicas evolutiva, ecológica e eco-evolutiva</w:t>
      </w:r>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Pr="008E53A8" w:rsidRDefault="001668A6" w:rsidP="001668A6">
      <w:pPr>
        <w:pStyle w:val="p1"/>
        <w:spacing w:line="276" w:lineRule="auto"/>
        <w:contextualSpacing/>
        <w:jc w:val="center"/>
        <w:rPr>
          <w:rFonts w:ascii="Calibri" w:hAnsi="Calibri"/>
          <w:b/>
          <w:smallCaps/>
          <w:color w:val="000000" w:themeColor="text1"/>
          <w:sz w:val="32"/>
          <w:szCs w:val="32"/>
          <w:highlight w:val="yellow"/>
        </w:rPr>
      </w:pPr>
      <w:r w:rsidRPr="008E53A8">
        <w:rPr>
          <w:rFonts w:ascii="Calibri" w:hAnsi="Calibri"/>
          <w:b/>
          <w:smallCaps/>
          <w:color w:val="000000" w:themeColor="text1"/>
          <w:sz w:val="32"/>
          <w:szCs w:val="32"/>
          <w:highlight w:val="yellow"/>
        </w:rPr>
        <w:t>Efeito do distúrbio nas estratégias de vida:</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8E53A8">
        <w:rPr>
          <w:rFonts w:ascii="Calibri" w:hAnsi="Calibri"/>
          <w:b/>
          <w:smallCaps/>
          <w:color w:val="000000" w:themeColor="text1"/>
          <w:sz w:val="32"/>
          <w:szCs w:val="32"/>
          <w:highlight w:val="yellow"/>
        </w:rPr>
        <w:t>comparação entre dinâmicas evolutiva, ecológica e eco-evolutiva</w:t>
      </w:r>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Luísa Novara Monclar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Alexandre Adalardo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Coorientador: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Prof. Dr. Paulo Inácio de Knegt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Novara, Luísa Monclar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8E53A8">
        <w:rPr>
          <w:rFonts w:ascii="Calibri" w:hAnsi="Calibri"/>
          <w:color w:val="000000" w:themeColor="text1"/>
          <w:sz w:val="24"/>
          <w:szCs w:val="24"/>
          <w:highlight w:val="yellow"/>
        </w:rPr>
        <w:t>Efeito do distúrbio nas estratégias de vida: comparação entre dinâmicas evolutiva, ecológica e eco-evolutiva</w:t>
      </w:r>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Dinâmica eco-evolutiva</w:t>
      </w:r>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Prof. Dr. Alexandre Ada</w:t>
      </w:r>
      <w:r w:rsidR="00E325BB" w:rsidRPr="00E325BB">
        <w:rPr>
          <w:rFonts w:ascii="Calibri" w:hAnsi="Calibri"/>
          <w:color w:val="000000" w:themeColor="text1"/>
          <w:sz w:val="24"/>
          <w:szCs w:val="24"/>
          <w:lang w:val="en-US"/>
        </w:rPr>
        <w:t>lardo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(Orientador)</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r w:rsidRPr="00D427FB">
        <w:rPr>
          <w:b/>
        </w:rPr>
        <w:t xml:space="preserve">natureza morta </w:t>
      </w:r>
    </w:p>
    <w:p w14:paraId="0E73D6E8" w14:textId="77777777" w:rsidR="00AE5A9F" w:rsidRPr="00D427FB" w:rsidRDefault="00AE5A9F" w:rsidP="00AE5A9F">
      <w:pPr>
        <w:jc w:val="right"/>
      </w:pPr>
      <w:r w:rsidRPr="00D427FB">
        <w:t>toda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r w:rsidRPr="00D427FB">
        <w:t>Cacaso</w:t>
      </w:r>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Adalardo,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Meu coorientador,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r w:rsidR="004D65CA" w:rsidRPr="00B56BF0">
        <w:rPr>
          <w:rFonts w:asciiTheme="majorHAnsi" w:hAnsiTheme="majorHAnsi"/>
        </w:rPr>
        <w:t xml:space="preserve">Ayana Martins e Rodrigo Cogni, pelo acompanhamento e direcionamento. </w:t>
      </w:r>
      <w:r w:rsidR="00C45283" w:rsidRPr="00B56BF0">
        <w:rPr>
          <w:rFonts w:asciiTheme="majorHAnsi" w:hAnsiTheme="majorHAnsi"/>
        </w:rPr>
        <w:t>Em especial à Ayana</w:t>
      </w:r>
      <w:r w:rsidR="004D65CA" w:rsidRPr="00B56BF0">
        <w:rPr>
          <w:rFonts w:asciiTheme="majorHAnsi" w:hAnsiTheme="majorHAnsi"/>
        </w:rPr>
        <w:t>, pela empolgação com o projeto e a ciência de forma geral, pelo envolvimento (visceral!) com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Chalom, </w:t>
      </w:r>
      <w:r w:rsidR="00731CD8" w:rsidRPr="00B56BF0">
        <w:rPr>
          <w:rFonts w:asciiTheme="majorHAnsi" w:hAnsiTheme="majorHAnsi"/>
        </w:rPr>
        <w:t>por ter me ajudado muito com o Hipercubo Latino e com o Ábacus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ente, e queridos colegas do LabT</w:t>
      </w:r>
      <w:r w:rsidRPr="00B56BF0">
        <w:rPr>
          <w:rFonts w:asciiTheme="majorHAnsi" w:hAnsiTheme="majorHAnsi"/>
        </w:rPr>
        <w:t>rop: Luanne,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Vera e Shirlene,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Renata Pardini,</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Lahr,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Ábacus, </w:t>
      </w:r>
      <w:r w:rsidRPr="00B56BF0">
        <w:rPr>
          <w:rFonts w:asciiTheme="majorHAnsi" w:hAnsiTheme="majorHAnsi"/>
        </w:rPr>
        <w:t xml:space="preserve">e </w:t>
      </w:r>
      <w:r w:rsidR="00F23E98" w:rsidRPr="00B56BF0">
        <w:rPr>
          <w:rFonts w:asciiTheme="majorHAnsi" w:hAnsiTheme="majorHAnsi"/>
        </w:rPr>
        <w:t xml:space="preserve">Diogro,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Revisores cuidadosos do texto: Ayana, Luanne Caires, Mali, Gabriela Marin, Luiz Carlos de Oliveira, Vitor Queiroz e Alexandre. Sei que a disponibilidade de tempo de vocês é curta e reconheço o esforço despendido nesta tarefa difícil. Obrigada! Agradeço, em especial, Ayana, Luanne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Giroldo,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dizer - me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O cenário evolutivo foi composto por populações (apenas uma espécie) com mutação; o cenário ecológico, por diversas espécies sem mutação e o cenário eco-evolutivo,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Nos cenários evolutivo e eco-evolutivo,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eco-evolutivo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panmixia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as a consequence,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in order to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individuals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panmixy,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are able to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frequency, this study evidences the importance of studying disturbance effect on communities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para que, ao final, eu consiga mostrar as motivações por trás da pergunta que me coloco: como o distúrbio determina as estratégias de vida presentes em populações e comunidades sob dinâmicas evolutivas, ecológicas e eco-evolutivas?</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utilizando simulações geradas a partir de um modelo computacional baseado em indivíduo desenvolvido por mim, meu orientador e meu coorientador</w:t>
      </w:r>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 xml:space="preserve">Dessa forma, pensei em modificações para o projeto e formulei um contexto teórico distinto, que fosse mais abrangente do que a Teoria Neutra (Hubbell,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eco-evolutivo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os, evolutivos e eco-evolutivos – um tema tão instigante! - 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D9EA6CA" w14:textId="77777777" w:rsidR="00476439" w:rsidRDefault="00476439"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48CED022" w:rsidR="000C2B71"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r w:rsidR="00540AB2" w:rsidRPr="008F7C63">
        <w:rPr>
          <w:rFonts w:asciiTheme="majorHAnsi" w:hAnsiTheme="majorHAnsi"/>
        </w:rPr>
        <w:t xml:space="preserve">Reznick,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p>
    <w:p w14:paraId="56E04BC5" w14:textId="654334D9" w:rsidR="00904B9E" w:rsidRDefault="001F79DD" w:rsidP="0080493A">
      <w:pPr>
        <w:ind w:firstLine="720"/>
        <w:contextualSpacing/>
        <w:jc w:val="both"/>
        <w:rPr>
          <w:rFonts w:asciiTheme="majorHAnsi" w:hAnsiTheme="majorHAnsi"/>
        </w:rPr>
      </w:pPr>
      <w:r w:rsidRPr="00E44048">
        <w:rPr>
          <w:rFonts w:asciiTheme="majorHAnsi" w:hAnsiTheme="majorHAnsi"/>
        </w:rPr>
        <w:t>Os atributos relacionados às capacidades de repro</w:t>
      </w:r>
      <w:r w:rsidR="00F65EA3">
        <w:rPr>
          <w:rFonts w:asciiTheme="majorHAnsi" w:hAnsiTheme="majorHAnsi"/>
        </w:rPr>
        <w:t>dução e sobrevivência são</w:t>
      </w:r>
      <w:r w:rsidRPr="00E44048">
        <w:rPr>
          <w:rFonts w:asciiTheme="majorHAnsi" w:hAnsiTheme="majorHAnsi"/>
        </w:rPr>
        <w:t xml:space="preserve"> os principais componentes da aptidão dos indivíduos, pois são eles que, em última instância, permitem que os indivíduos produzam um maior número de </w:t>
      </w:r>
      <w:r w:rsidR="00417D61">
        <w:rPr>
          <w:rFonts w:asciiTheme="majorHAnsi" w:hAnsiTheme="majorHAnsi"/>
        </w:rPr>
        <w:t>descendentes</w:t>
      </w:r>
      <w:r w:rsidRPr="00E44048">
        <w:rPr>
          <w:rFonts w:asciiTheme="majorHAnsi" w:hAnsiTheme="majorHAnsi"/>
        </w:rPr>
        <w:t xml:space="preserve"> ao longo da vida</w:t>
      </w:r>
      <w:r>
        <w:rPr>
          <w:rStyle w:val="FootnoteReference"/>
          <w:rFonts w:asciiTheme="majorHAnsi" w:hAnsiTheme="majorHAnsi"/>
        </w:rPr>
        <w:footnoteReference w:id="1"/>
      </w:r>
      <w:r w:rsidRPr="00E44048">
        <w:rPr>
          <w:rFonts w:asciiTheme="majorHAnsi" w:hAnsiTheme="majorHAnsi"/>
        </w:rPr>
        <w:t>.</w:t>
      </w:r>
      <w:r w:rsidR="007E2E8B">
        <w:rPr>
          <w:rFonts w:asciiTheme="majorHAnsi" w:hAnsiTheme="majorHAnsi"/>
        </w:rPr>
        <w:t xml:space="preserve"> </w:t>
      </w:r>
      <w:r w:rsidR="0080493A">
        <w:rPr>
          <w:rFonts w:asciiTheme="majorHAnsi" w:hAnsiTheme="majorHAnsi"/>
        </w:rPr>
        <w:t>O</w:t>
      </w:r>
      <w:r w:rsidR="002A18F4">
        <w:rPr>
          <w:rFonts w:asciiTheme="majorHAnsi" w:hAnsiTheme="majorHAnsi"/>
        </w:rPr>
        <w:t xml:space="preserve"> </w:t>
      </w:r>
      <w:r w:rsidR="000C2B71" w:rsidRPr="00E44048">
        <w:rPr>
          <w:rFonts w:asciiTheme="majorHAnsi" w:hAnsiTheme="majorHAnsi"/>
        </w:rPr>
        <w:t>con</w:t>
      </w:r>
      <w:r w:rsidR="00417D61">
        <w:rPr>
          <w:rFonts w:asciiTheme="majorHAnsi" w:hAnsiTheme="majorHAnsi"/>
        </w:rPr>
        <w:t>junto de valores dos</w:t>
      </w:r>
      <w:r w:rsidR="00D34D41">
        <w:rPr>
          <w:rFonts w:asciiTheme="majorHAnsi" w:hAnsiTheme="majorHAnsi"/>
        </w:rPr>
        <w:t xml:space="preserve"> atributos </w:t>
      </w:r>
      <w:r w:rsidR="00CA29A8">
        <w:rPr>
          <w:rFonts w:asciiTheme="majorHAnsi" w:hAnsiTheme="majorHAnsi"/>
        </w:rPr>
        <w:t>componentes da aptidão</w:t>
      </w:r>
      <w:r w:rsidR="000C2B71" w:rsidRPr="00E44048">
        <w:rPr>
          <w:rFonts w:asciiTheme="majorHAnsi" w:hAnsiTheme="majorHAnsi"/>
        </w:rPr>
        <w:t xml:space="preserve"> que um indivíduo possui constitui sua estratégia de vida</w:t>
      </w:r>
      <w:r w:rsidR="00A11917">
        <w:rPr>
          <w:rFonts w:asciiTheme="majorHAnsi" w:hAnsiTheme="majorHAnsi"/>
        </w:rPr>
        <w:t xml:space="preserve"> (</w:t>
      </w:r>
      <w:r w:rsidR="00A11917" w:rsidRPr="008F7C63">
        <w:rPr>
          <w:rFonts w:asciiTheme="majorHAnsi" w:hAnsiTheme="majorHAnsi"/>
        </w:rPr>
        <w:t>Reznick, 2014</w:t>
      </w:r>
      <w:r w:rsidR="00A11917">
        <w:rPr>
          <w:rFonts w:asciiTheme="majorHAnsi" w:hAnsiTheme="majorHAnsi"/>
        </w:rPr>
        <w:t>)</w:t>
      </w:r>
      <w:r w:rsidR="002B3C92">
        <w:rPr>
          <w:rFonts w:asciiTheme="majorHAnsi" w:hAnsiTheme="majorHAnsi"/>
        </w:rPr>
        <w:t xml:space="preserve">. </w:t>
      </w:r>
      <w:r w:rsidR="00752B89" w:rsidRPr="00E44048">
        <w:rPr>
          <w:rFonts w:asciiTheme="majorHAnsi" w:hAnsiTheme="majorHAnsi"/>
        </w:rPr>
        <w:t>Dentro da categoria de capacidade de sobrevivência, incluem-se diversos atributos, como presença de estruturas anatômicas</w:t>
      </w:r>
      <w:r w:rsidR="00752B89">
        <w:rPr>
          <w:rFonts w:asciiTheme="majorHAnsi" w:hAnsiTheme="majorHAnsi"/>
        </w:rPr>
        <w:t xml:space="preserve"> ou fisiológicas</w:t>
      </w:r>
      <w:r w:rsidR="00752B89" w:rsidRPr="00E44048">
        <w:rPr>
          <w:rFonts w:asciiTheme="majorHAnsi" w:hAnsiTheme="majorHAnsi"/>
        </w:rPr>
        <w:t xml:space="preserve"> de defesa contra predadores e </w:t>
      </w:r>
      <w:r w:rsidR="00752B89">
        <w:rPr>
          <w:rFonts w:asciiTheme="majorHAnsi" w:hAnsiTheme="majorHAnsi"/>
        </w:rPr>
        <w:t>competidores</w:t>
      </w:r>
      <w:r w:rsidR="00752B89" w:rsidRPr="00E44048">
        <w:rPr>
          <w:rFonts w:asciiTheme="majorHAnsi" w:hAnsiTheme="majorHAnsi"/>
        </w:rPr>
        <w:t xml:space="preserve"> </w:t>
      </w:r>
      <w:r w:rsidR="00752B89">
        <w:rPr>
          <w:rFonts w:asciiTheme="majorHAnsi" w:hAnsiTheme="majorHAnsi"/>
        </w:rPr>
        <w:t>ou reserva</w:t>
      </w:r>
      <w:r w:rsidR="00752B89" w:rsidRPr="00E44048">
        <w:rPr>
          <w:rFonts w:asciiTheme="majorHAnsi" w:hAnsiTheme="majorHAnsi"/>
        </w:rPr>
        <w:t xml:space="preserve"> de algum </w:t>
      </w:r>
      <w:r w:rsidR="00752B89">
        <w:rPr>
          <w:rFonts w:asciiTheme="majorHAnsi" w:hAnsiTheme="majorHAnsi"/>
        </w:rPr>
        <w:t>recurso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Da mesma forma, a maior produção de gametas fe</w:t>
      </w:r>
      <w:r w:rsidR="00752B89">
        <w:rPr>
          <w:rFonts w:asciiTheme="majorHAnsi" w:hAnsiTheme="majorHAnsi"/>
        </w:rPr>
        <w:t>mininos</w:t>
      </w:r>
      <w:r w:rsidR="00752B89" w:rsidRPr="00E44048">
        <w:rPr>
          <w:rFonts w:asciiTheme="majorHAnsi" w:hAnsiTheme="majorHAnsi"/>
        </w:rPr>
        <w:t xml:space="preserve"> ou de estrutur</w:t>
      </w:r>
      <w:r w:rsidR="00752B89">
        <w:rPr>
          <w:rFonts w:asciiTheme="majorHAnsi" w:hAnsiTheme="majorHAnsi"/>
        </w:rPr>
        <w:t>as reprodutivas de forma geral</w:t>
      </w:r>
      <w:r w:rsidR="00752B89" w:rsidRPr="00E44048">
        <w:rPr>
          <w:rFonts w:asciiTheme="majorHAnsi" w:hAnsiTheme="majorHAnsi"/>
        </w:rPr>
        <w:t xml:space="preserve"> e o maior inve</w:t>
      </w:r>
      <w:r w:rsidR="00752B89">
        <w:rPr>
          <w:rFonts w:asciiTheme="majorHAnsi" w:hAnsiTheme="majorHAnsi"/>
        </w:rPr>
        <w:t>stimento em número de cópulas</w:t>
      </w:r>
      <w:r w:rsidR="00752B89" w:rsidRPr="00E44048">
        <w:rPr>
          <w:rFonts w:asciiTheme="majorHAnsi" w:hAnsiTheme="majorHAnsi"/>
        </w:rPr>
        <w:t xml:space="preserve"> são exemplos de atributos que conferem maior capacidade reprodutiva ao indivíduo</w:t>
      </w:r>
      <w:r w:rsidR="00752B89">
        <w:rPr>
          <w:rFonts w:asciiTheme="majorHAnsi" w:hAnsiTheme="majorHAnsi"/>
        </w:rPr>
        <w:t xml:space="preserve"> (</w:t>
      </w:r>
      <w:r w:rsidR="00752B89" w:rsidRPr="008F7C63">
        <w:rPr>
          <w:rFonts w:asciiTheme="majorHAnsi" w:hAnsiTheme="majorHAnsi"/>
        </w:rPr>
        <w:t>Reznick, 2014</w:t>
      </w:r>
      <w:r w:rsidR="00752B89">
        <w:rPr>
          <w:rFonts w:asciiTheme="majorHAnsi" w:hAnsiTheme="majorHAnsi"/>
        </w:rPr>
        <w:t>)</w:t>
      </w:r>
      <w:r w:rsidR="00752B89" w:rsidRPr="00E44048">
        <w:rPr>
          <w:rFonts w:asciiTheme="majorHAnsi" w:hAnsiTheme="majorHAnsi"/>
        </w:rPr>
        <w:t xml:space="preserve">. </w:t>
      </w:r>
      <w:r w:rsidR="002B3C92">
        <w:rPr>
          <w:rFonts w:asciiTheme="majorHAnsi" w:hAnsiTheme="majorHAnsi"/>
        </w:rPr>
        <w:t>A limitação de recursos restringiu a evoluçã</w:t>
      </w:r>
      <w:r w:rsidR="00752B89">
        <w:rPr>
          <w:rFonts w:asciiTheme="majorHAnsi" w:hAnsiTheme="majorHAnsi"/>
        </w:rPr>
        <w:t>o das estratégias de vida, levando ao aparecimento de linhagens que investem proporcionalmente mais na capacidade de sobrevivê</w:t>
      </w:r>
      <w:r w:rsidR="00E17090">
        <w:rPr>
          <w:rFonts w:asciiTheme="majorHAnsi" w:hAnsiTheme="majorHAnsi"/>
        </w:rPr>
        <w:t>ncia</w:t>
      </w:r>
      <w:r w:rsidR="006248FD">
        <w:rPr>
          <w:rFonts w:asciiTheme="majorHAnsi" w:hAnsiTheme="majorHAnsi"/>
        </w:rPr>
        <w:t xml:space="preserve"> em detrimento da reprodução</w:t>
      </w:r>
      <w:r w:rsidR="00E17090">
        <w:rPr>
          <w:rFonts w:asciiTheme="majorHAnsi" w:hAnsiTheme="majorHAnsi"/>
        </w:rPr>
        <w:t xml:space="preserve"> e linhagens que </w:t>
      </w:r>
      <w:r w:rsidR="00E17090" w:rsidRPr="00FA38ED">
        <w:rPr>
          <w:rFonts w:asciiTheme="majorHAnsi" w:hAnsiTheme="majorHAnsi"/>
        </w:rPr>
        <w:t>investem mais</w:t>
      </w:r>
      <w:r w:rsidR="00752B89" w:rsidRPr="00FA38ED">
        <w:rPr>
          <w:rFonts w:asciiTheme="majorHAnsi" w:hAnsiTheme="majorHAnsi"/>
        </w:rPr>
        <w:t xml:space="preserve"> na capacidade de reprodução</w:t>
      </w:r>
      <w:r w:rsidR="006248FD">
        <w:rPr>
          <w:rFonts w:asciiTheme="majorHAnsi" w:hAnsiTheme="majorHAnsi"/>
        </w:rPr>
        <w:t xml:space="preserve"> em detrimento da </w:t>
      </w:r>
      <w:r w:rsidR="006248FD">
        <w:rPr>
          <w:rFonts w:asciiTheme="majorHAnsi" w:hAnsiTheme="majorHAnsi"/>
        </w:rPr>
        <w:lastRenderedPageBreak/>
        <w:t>sobrevivência</w:t>
      </w:r>
      <w:r w:rsidR="00752B89" w:rsidRPr="00FA38ED">
        <w:rPr>
          <w:rFonts w:asciiTheme="majorHAnsi" w:hAnsiTheme="majorHAnsi"/>
        </w:rPr>
        <w:t xml:space="preserve"> </w:t>
      </w:r>
      <w:r w:rsidR="00FC700B" w:rsidRPr="00FA38ED">
        <w:rPr>
          <w:rFonts w:asciiTheme="majorHAnsi" w:hAnsiTheme="majorHAnsi"/>
        </w:rPr>
        <w:t>(</w:t>
      </w:r>
      <w:r w:rsidR="00A46FBE" w:rsidRPr="00FA38ED">
        <w:rPr>
          <w:rFonts w:asciiTheme="majorHAnsi" w:hAnsiTheme="majorHAnsi"/>
        </w:rPr>
        <w:t>Reznick, 2014</w:t>
      </w:r>
      <w:r w:rsidR="00FC700B" w:rsidRPr="00FA38ED">
        <w:rPr>
          <w:rFonts w:asciiTheme="majorHAnsi" w:hAnsiTheme="majorHAnsi"/>
        </w:rPr>
        <w:t>)</w:t>
      </w:r>
      <w:r w:rsidR="000C2B71" w:rsidRPr="00FA38ED">
        <w:rPr>
          <w:rFonts w:asciiTheme="majorHAnsi" w:hAnsiTheme="majorHAnsi"/>
        </w:rPr>
        <w:t>. Assim, é comum que plantas que apresentam maior número de estruturas de defesa, por exemplo, produzam menor número de propágulos por e</w:t>
      </w:r>
      <w:r w:rsidR="00D42C6C" w:rsidRPr="00FA38ED">
        <w:rPr>
          <w:rFonts w:asciiTheme="majorHAnsi" w:hAnsiTheme="majorHAnsi"/>
        </w:rPr>
        <w:t>vento reprodutivo e vice-versa</w:t>
      </w:r>
      <w:r w:rsidR="0027101B">
        <w:rPr>
          <w:rFonts w:asciiTheme="majorHAnsi" w:hAnsiTheme="majorHAnsi"/>
        </w:rPr>
        <w:t xml:space="preserve">, configurando </w:t>
      </w:r>
      <w:r w:rsidR="0027101B" w:rsidRPr="0027101B">
        <w:rPr>
          <w:rFonts w:asciiTheme="majorHAnsi" w:hAnsiTheme="majorHAnsi"/>
          <w:i/>
        </w:rPr>
        <w:t>trade-offs</w:t>
      </w:r>
      <w:r w:rsidR="00904B9E" w:rsidRPr="00FA38ED">
        <w:rPr>
          <w:rFonts w:asciiTheme="majorHAnsi" w:hAnsiTheme="majorHAnsi"/>
        </w:rPr>
        <w:t>.</w:t>
      </w:r>
    </w:p>
    <w:p w14:paraId="4113948C" w14:textId="0726D4CE" w:rsidR="005C0BCC" w:rsidRPr="00FA38ED" w:rsidRDefault="005C0BCC" w:rsidP="005C0BCC">
      <w:pPr>
        <w:ind w:firstLine="720"/>
        <w:contextualSpacing/>
        <w:jc w:val="both"/>
        <w:rPr>
          <w:rFonts w:asciiTheme="majorHAnsi" w:hAnsiTheme="majorHAnsi"/>
        </w:rPr>
      </w:pPr>
      <w:r w:rsidRPr="00E44048">
        <w:rPr>
          <w:rFonts w:asciiTheme="majorHAnsi" w:hAnsiTheme="majorHAnsi"/>
        </w:rPr>
        <w:t>Considerando que, sob restrição de recursos, a competição entre os indivíduos é inevitável, a exclusão de indivíduos de uma população como resultado da competição intraespecífica atua como um dos prin</w:t>
      </w:r>
      <w:r>
        <w:rPr>
          <w:rFonts w:asciiTheme="majorHAnsi" w:hAnsiTheme="majorHAnsi"/>
        </w:rPr>
        <w:t xml:space="preserve">cipais </w:t>
      </w:r>
      <w:r w:rsidRPr="00FA3539">
        <w:rPr>
          <w:rFonts w:asciiTheme="majorHAnsi" w:hAnsiTheme="majorHAnsi"/>
        </w:rPr>
        <w:t xml:space="preserve">mecanismos da adaptação </w:t>
      </w:r>
      <w:r w:rsidRPr="00FA3539">
        <w:rPr>
          <w:rFonts w:asciiTheme="majorHAnsi" w:hAnsiTheme="majorHAnsi"/>
        </w:rPr>
        <w:fldChar w:fldCharType="begin" w:fldLock="1"/>
      </w:r>
      <w:r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Pr="00FA3539">
        <w:rPr>
          <w:rFonts w:asciiTheme="majorHAnsi" w:hAnsiTheme="majorHAnsi"/>
        </w:rPr>
        <w:fldChar w:fldCharType="separate"/>
      </w:r>
      <w:r w:rsidRPr="00FA3539">
        <w:rPr>
          <w:rFonts w:asciiTheme="majorHAnsi" w:hAnsiTheme="majorHAnsi"/>
          <w:noProof/>
        </w:rPr>
        <w:t>(Gause, 1934; Hardin, 1960)</w:t>
      </w:r>
      <w:r w:rsidRPr="00FA3539">
        <w:rPr>
          <w:rFonts w:asciiTheme="majorHAnsi" w:hAnsiTheme="majorHAnsi"/>
        </w:rPr>
        <w:fldChar w:fldCharType="end"/>
      </w:r>
      <w:r>
        <w:rPr>
          <w:rFonts w:asciiTheme="majorHAnsi" w:hAnsiTheme="majorHAnsi"/>
        </w:rPr>
        <w:t xml:space="preserve">. Além disso, a exclusão de indivíduos como resultado da competição interespecífica pode </w:t>
      </w:r>
      <w:r w:rsidRPr="00FA3539">
        <w:rPr>
          <w:rFonts w:asciiTheme="majorHAnsi" w:hAnsiTheme="majorHAnsi"/>
        </w:rPr>
        <w:t>levar à extinção de populações inteiras de uma dada região</w:t>
      </w:r>
      <w:r>
        <w:rPr>
          <w:rFonts w:asciiTheme="majorHAnsi" w:hAnsiTheme="majorHAnsi"/>
        </w:rPr>
        <w:t xml:space="preserve">, resultado frequentemente associado ao termo exclusão competitiva de espécies </w:t>
      </w:r>
      <w:r w:rsidRPr="00FA3539">
        <w:rPr>
          <w:rFonts w:asciiTheme="majorHAnsi" w:hAnsiTheme="majorHAnsi"/>
        </w:rPr>
        <w:t xml:space="preserve">(Gause, 1934). </w:t>
      </w:r>
      <w:r>
        <w:rPr>
          <w:rFonts w:asciiTheme="majorHAnsi" w:hAnsiTheme="majorHAnsi"/>
        </w:rPr>
        <w:t xml:space="preserve">Tanto no processo de adaptação, </w:t>
      </w:r>
      <w:r w:rsidR="0036115E">
        <w:rPr>
          <w:rFonts w:asciiTheme="majorHAnsi" w:hAnsiTheme="majorHAnsi"/>
        </w:rPr>
        <w:t xml:space="preserve">decorrente da </w:t>
      </w:r>
      <w:r>
        <w:rPr>
          <w:rFonts w:asciiTheme="majorHAnsi" w:hAnsiTheme="majorHAnsi"/>
        </w:rPr>
        <w:t>competição intraespecífica, quanto no processo de exclusão competitiva de populações, derivada da competição interespecífica, 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Pr>
          <w:rFonts w:asciiTheme="majorHAnsi" w:hAnsiTheme="majorHAnsi"/>
        </w:rPr>
        <w:t>, ou seja,</w:t>
      </w:r>
      <w:r w:rsidRPr="00E44048">
        <w:rPr>
          <w:rFonts w:asciiTheme="majorHAnsi" w:hAnsiTheme="majorHAnsi"/>
        </w:rPr>
        <w:t xml:space="preserve"> </w:t>
      </w:r>
      <w:r>
        <w:rPr>
          <w:rFonts w:asciiTheme="majorHAnsi" w:hAnsiTheme="majorHAnsi"/>
        </w:rPr>
        <w:t xml:space="preserve">são portadores de atributos que permitem a utilização dos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de forma mais rápida </w:t>
      </w:r>
      <w:r>
        <w:rPr>
          <w:rFonts w:asciiTheme="majorHAnsi" w:hAnsiTheme="majorHAnsi"/>
          <w:color w:val="000000" w:themeColor="text1"/>
        </w:rPr>
        <w:fldChar w:fldCharType="begin" w:fldLock="1"/>
      </w:r>
      <w:r>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color w:val="000000" w:themeColor="text1"/>
        </w:rPr>
        <w:fldChar w:fldCharType="separate"/>
      </w:r>
      <w:r w:rsidRPr="00533CF8">
        <w:rPr>
          <w:rFonts w:asciiTheme="majorHAnsi" w:hAnsiTheme="majorHAnsi"/>
          <w:noProof/>
          <w:color w:val="000000" w:themeColor="text1"/>
        </w:rPr>
        <w:t>(Grime, 1979)</w:t>
      </w:r>
      <w:r>
        <w:rPr>
          <w:rFonts w:asciiTheme="majorHAnsi" w:hAnsiTheme="majorHAnsi"/>
          <w:color w:val="000000" w:themeColor="text1"/>
        </w:rPr>
        <w:fldChar w:fldCharType="end"/>
      </w:r>
      <w:r>
        <w:rPr>
          <w:rFonts w:asciiTheme="majorHAnsi" w:hAnsiTheme="majorHAnsi"/>
          <w:color w:val="000000" w:themeColor="text1"/>
        </w:rPr>
        <w:t xml:space="preserve"> ou mais eficiente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Pr>
          <w:rFonts w:asciiTheme="majorHAnsi" w:hAnsiTheme="majorHAnsi"/>
        </w:rPr>
        <w:fldChar w:fldCharType="separate"/>
      </w:r>
      <w:r w:rsidRPr="00C66712">
        <w:rPr>
          <w:rFonts w:asciiTheme="majorHAnsi" w:hAnsiTheme="majorHAnsi"/>
          <w:noProof/>
        </w:rPr>
        <w:t>(Tilman, 1982)</w:t>
      </w:r>
      <w:r>
        <w:rPr>
          <w:rFonts w:asciiTheme="majorHAnsi" w:hAnsiTheme="majorHAnsi"/>
        </w:rPr>
        <w:fldChar w:fldCharType="end"/>
      </w:r>
      <w:r>
        <w:rPr>
          <w:rFonts w:asciiTheme="majorHAnsi" w:hAnsiTheme="majorHAnsi"/>
        </w:rPr>
        <w:t xml:space="preserve"> ou que dificultam o uso de </w:t>
      </w:r>
      <w:r w:rsidRPr="00E44048">
        <w:rPr>
          <w:rFonts w:asciiTheme="majorHAnsi" w:hAnsiTheme="majorHAnsi"/>
        </w:rPr>
        <w:t>recurso</w:t>
      </w:r>
      <w:r>
        <w:rPr>
          <w:rFonts w:asciiTheme="majorHAnsi" w:hAnsiTheme="majorHAnsi"/>
        </w:rPr>
        <w:t>s</w:t>
      </w:r>
      <w:r w:rsidRPr="00E44048">
        <w:rPr>
          <w:rFonts w:asciiTheme="majorHAnsi" w:hAnsiTheme="majorHAnsi"/>
        </w:rPr>
        <w:t xml:space="preserve"> por outros competidores</w:t>
      </w:r>
      <w:r>
        <w:rPr>
          <w:rFonts w:asciiTheme="majorHAnsi" w:hAnsiTheme="majorHAnsi"/>
        </w:rPr>
        <w:t xml:space="preserve">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Pr>
          <w:rFonts w:asciiTheme="majorHAnsi" w:hAnsiTheme="majorHAnsi"/>
        </w:rPr>
        <w:fldChar w:fldCharType="separate"/>
      </w:r>
      <w:r w:rsidRPr="00FE6A0A">
        <w:rPr>
          <w:rFonts w:asciiTheme="majorHAnsi" w:hAnsiTheme="majorHAnsi"/>
          <w:noProof/>
        </w:rPr>
        <w:t>(Schoener, 1983; Vance, 1984)</w:t>
      </w:r>
      <w:r>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3E72BD9A" w14:textId="33DA9B29" w:rsidR="000C2B71" w:rsidRPr="00904B9E" w:rsidRDefault="004323FA" w:rsidP="00C24785">
      <w:pPr>
        <w:ind w:firstLine="720"/>
        <w:contextualSpacing/>
        <w:jc w:val="both"/>
        <w:rPr>
          <w:rFonts w:asciiTheme="majorHAnsi" w:hAnsiTheme="majorHAnsi"/>
        </w:rPr>
      </w:pPr>
      <w:r w:rsidRPr="0042672E">
        <w:rPr>
          <w:rFonts w:asciiTheme="majorHAnsi" w:hAnsiTheme="majorHAnsi"/>
        </w:rPr>
        <w:t>Estraté</w:t>
      </w:r>
      <w:r w:rsidR="00F1579E" w:rsidRPr="0042672E">
        <w:rPr>
          <w:rFonts w:asciiTheme="majorHAnsi" w:hAnsiTheme="majorHAnsi"/>
        </w:rPr>
        <w:t>gias de vida</w:t>
      </w:r>
      <w:r w:rsidR="00251CEC" w:rsidRPr="0042672E">
        <w:rPr>
          <w:rFonts w:asciiTheme="majorHAnsi" w:hAnsiTheme="majorHAnsi"/>
        </w:rPr>
        <w:t xml:space="preserve"> conferem maior</w:t>
      </w:r>
      <w:r w:rsidR="00F84CA6" w:rsidRPr="0042672E">
        <w:rPr>
          <w:rFonts w:asciiTheme="majorHAnsi" w:hAnsiTheme="majorHAnsi"/>
        </w:rPr>
        <w:t xml:space="preserve"> ou menor</w:t>
      </w:r>
      <w:r w:rsidR="00251CEC" w:rsidRPr="0042672E">
        <w:rPr>
          <w:rFonts w:asciiTheme="majorHAnsi" w:hAnsiTheme="majorHAnsi"/>
        </w:rPr>
        <w:t xml:space="preserve"> habilidade competitiva aos indiví</w:t>
      </w:r>
      <w:r w:rsidR="00DF3971" w:rsidRPr="0042672E">
        <w:rPr>
          <w:rFonts w:asciiTheme="majorHAnsi" w:hAnsiTheme="majorHAnsi"/>
        </w:rPr>
        <w:t>duos</w:t>
      </w:r>
      <w:r w:rsidR="00C24785" w:rsidRPr="0042672E">
        <w:rPr>
          <w:rFonts w:asciiTheme="majorHAnsi" w:hAnsiTheme="majorHAnsi"/>
        </w:rPr>
        <w:t xml:space="preserve"> </w:t>
      </w:r>
      <w:r w:rsidR="00335AAB" w:rsidRPr="0042672E">
        <w:rPr>
          <w:rFonts w:asciiTheme="majorHAnsi" w:hAnsiTheme="majorHAnsi"/>
        </w:rPr>
        <w:t>de acordo com alguns fatores</w:t>
      </w:r>
      <w:r w:rsidR="00DF3971" w:rsidRPr="0042672E">
        <w:rPr>
          <w:rFonts w:asciiTheme="majorHAnsi" w:hAnsiTheme="majorHAnsi"/>
        </w:rPr>
        <w:t xml:space="preserve"> ambientais</w:t>
      </w:r>
      <w:r w:rsidR="00335AAB" w:rsidRPr="0042672E">
        <w:rPr>
          <w:rFonts w:asciiTheme="majorHAnsi" w:hAnsiTheme="majorHAnsi"/>
        </w:rPr>
        <w:t xml:space="preserve">, como </w:t>
      </w:r>
      <w:r w:rsidR="006B14A8" w:rsidRPr="0042672E">
        <w:rPr>
          <w:rFonts w:asciiTheme="majorHAnsi" w:hAnsiTheme="majorHAnsi"/>
        </w:rPr>
        <w:t xml:space="preserve">a disponibilidade de recursos </w:t>
      </w:r>
      <w:r w:rsidR="00335AAB" w:rsidRPr="0042672E">
        <w:rPr>
          <w:rFonts w:asciiTheme="majorHAnsi" w:hAnsiTheme="majorHAnsi"/>
        </w:rPr>
        <w:t xml:space="preserve">e </w:t>
      </w:r>
      <w:r w:rsidR="009E15DC" w:rsidRPr="0042672E">
        <w:rPr>
          <w:rFonts w:asciiTheme="majorHAnsi" w:hAnsiTheme="majorHAnsi"/>
        </w:rPr>
        <w:t>as interações entre</w:t>
      </w:r>
      <w:r w:rsidR="006B14A8" w:rsidRPr="0042672E">
        <w:rPr>
          <w:rFonts w:asciiTheme="majorHAnsi" w:hAnsiTheme="majorHAnsi"/>
        </w:rPr>
        <w:t xml:space="preserve"> indivíd</w:t>
      </w:r>
      <w:r w:rsidR="00335AAB" w:rsidRPr="0042672E">
        <w:rPr>
          <w:rFonts w:asciiTheme="majorHAnsi" w:hAnsiTheme="majorHAnsi"/>
        </w:rPr>
        <w:t>uos</w:t>
      </w:r>
      <w:r w:rsidR="006B14A8" w:rsidRPr="0042672E">
        <w:rPr>
          <w:rFonts w:asciiTheme="majorHAnsi" w:hAnsiTheme="majorHAnsi"/>
        </w:rPr>
        <w:t xml:space="preserve"> </w:t>
      </w:r>
      <w:r w:rsidR="00D42C6C" w:rsidRPr="0042672E">
        <w:rPr>
          <w:rFonts w:asciiTheme="majorHAnsi" w:hAnsiTheme="majorHAnsi"/>
        </w:rPr>
        <w:t>(</w:t>
      </w:r>
      <w:r w:rsidR="00A46FBE" w:rsidRPr="0042672E">
        <w:rPr>
          <w:rFonts w:asciiTheme="majorHAnsi" w:hAnsiTheme="majorHAnsi"/>
        </w:rPr>
        <w:t>Reznick, 2014</w:t>
      </w:r>
      <w:r w:rsidR="00D42C6C" w:rsidRPr="0042672E">
        <w:rPr>
          <w:rFonts w:asciiTheme="majorHAnsi" w:hAnsiTheme="majorHAnsi"/>
        </w:rPr>
        <w:t>).</w:t>
      </w:r>
      <w:r w:rsidR="000C2B71" w:rsidRPr="0042672E">
        <w:rPr>
          <w:rFonts w:asciiTheme="majorHAnsi" w:hAnsiTheme="majorHAnsi"/>
        </w:rPr>
        <w:t xml:space="preserve"> A ocorrência de distúrbio</w:t>
      </w:r>
      <w:r w:rsidR="000C2B71" w:rsidRPr="0042672E">
        <w:rPr>
          <w:rFonts w:asciiTheme="majorHAnsi" w:hAnsiTheme="majorHAnsi" w:cs="Times New Roman"/>
          <w:color w:val="000000" w:themeColor="text1"/>
        </w:rPr>
        <w:t>s</w:t>
      </w:r>
      <w:r w:rsidR="00BB372F" w:rsidRPr="0042672E">
        <w:rPr>
          <w:rFonts w:asciiTheme="majorHAnsi" w:hAnsiTheme="majorHAnsi" w:cs="Times New Roman"/>
          <w:color w:val="000000" w:themeColor="text1"/>
        </w:rPr>
        <w:t xml:space="preserve"> pode alterar</w:t>
      </w:r>
      <w:r w:rsidR="000C2B71"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tanto </w:t>
      </w:r>
      <w:r w:rsidR="000C2B71" w:rsidRPr="0042672E">
        <w:rPr>
          <w:rFonts w:asciiTheme="majorHAnsi" w:hAnsiTheme="majorHAnsi" w:cs="Times New Roman"/>
          <w:color w:val="000000" w:themeColor="text1"/>
        </w:rPr>
        <w:t>a disponibilidade de recursos no ambiente</w:t>
      </w:r>
      <w:r w:rsidR="000E6484" w:rsidRPr="0042672E">
        <w:rPr>
          <w:rFonts w:asciiTheme="majorHAnsi" w:hAnsiTheme="majorHAnsi" w:cs="Times New Roman"/>
          <w:color w:val="000000" w:themeColor="text1"/>
        </w:rPr>
        <w:t xml:space="preserve"> </w:t>
      </w:r>
      <w:r w:rsidR="00BB372F" w:rsidRPr="0042672E">
        <w:rPr>
          <w:rFonts w:asciiTheme="majorHAnsi" w:hAnsiTheme="majorHAnsi" w:cs="Times New Roman"/>
          <w:color w:val="000000" w:themeColor="text1"/>
        </w:rPr>
        <w:t xml:space="preserve">quanto </w:t>
      </w:r>
      <w:r w:rsidR="0013246F" w:rsidRPr="0042672E">
        <w:rPr>
          <w:rFonts w:asciiTheme="majorHAnsi" w:hAnsiTheme="majorHAnsi" w:cs="Times New Roman"/>
          <w:color w:val="000000" w:themeColor="text1"/>
        </w:rPr>
        <w:t>a</w:t>
      </w:r>
      <w:r w:rsidR="00BB372F" w:rsidRPr="0042672E">
        <w:rPr>
          <w:rFonts w:asciiTheme="majorHAnsi" w:hAnsiTheme="majorHAnsi" w:cs="Times New Roman"/>
          <w:color w:val="000000" w:themeColor="text1"/>
        </w:rPr>
        <w:t xml:space="preserve"> interação entre indivíduos</w:t>
      </w:r>
      <w:r w:rsidR="00A13127" w:rsidRPr="0042672E">
        <w:rPr>
          <w:rFonts w:asciiTheme="majorHAnsi" w:hAnsiTheme="majorHAnsi" w:cs="Times New Roman"/>
          <w:color w:val="000000" w:themeColor="text1"/>
        </w:rPr>
        <w:t xml:space="preserve"> da mesma espécie e de espécies diferentes</w:t>
      </w:r>
      <w:r w:rsidR="000C2B71" w:rsidRPr="0042672E">
        <w:rPr>
          <w:rFonts w:asciiTheme="majorHAnsi" w:hAnsiTheme="majorHAnsi" w:cs="Times New Roman"/>
          <w:color w:val="000000" w:themeColor="text1"/>
        </w:rPr>
        <w:t>, configurando</w:t>
      </w:r>
      <w:r w:rsidR="000C2B71" w:rsidRPr="00820C92">
        <w:rPr>
          <w:rFonts w:asciiTheme="majorHAnsi" w:hAnsiTheme="majorHAnsi" w:cs="Times New Roman"/>
          <w:color w:val="000000" w:themeColor="text1"/>
        </w:rPr>
        <w:t xml:space="preserve"> um fator </w:t>
      </w:r>
      <w:r w:rsidR="000C2B71" w:rsidRPr="00501AD8">
        <w:rPr>
          <w:rFonts w:asciiTheme="majorHAnsi" w:hAnsiTheme="majorHAnsi" w:cs="Times New Roman"/>
          <w:color w:val="000000" w:themeColor="text1"/>
        </w:rPr>
        <w:t>com potencial influência sobre</w:t>
      </w:r>
      <w:r w:rsidR="00283963" w:rsidRPr="00501AD8">
        <w:rPr>
          <w:rFonts w:asciiTheme="majorHAnsi" w:hAnsiTheme="majorHAnsi" w:cs="Times New Roman"/>
          <w:color w:val="000000" w:themeColor="text1"/>
        </w:rPr>
        <w:t xml:space="preserve"> a habilidade competitiva das estratégias de vida</w:t>
      </w:r>
      <w:r w:rsidR="00FF4294" w:rsidRPr="00501AD8">
        <w:rPr>
          <w:rFonts w:asciiTheme="majorHAnsi" w:hAnsiTheme="majorHAnsi" w:cs="Times New Roman"/>
          <w:color w:val="000000" w:themeColor="text1"/>
        </w:rPr>
        <w:t xml:space="preserve"> e, assim, sobre</w:t>
      </w:r>
      <w:r w:rsidR="000C2B71" w:rsidRPr="00501AD8">
        <w:rPr>
          <w:rFonts w:asciiTheme="majorHAnsi" w:hAnsiTheme="majorHAnsi" w:cs="Times New Roman"/>
          <w:color w:val="000000" w:themeColor="text1"/>
        </w:rPr>
        <w:t xml:space="preserve"> a </w:t>
      </w:r>
      <w:r w:rsidR="00FF4294" w:rsidRPr="00501AD8">
        <w:rPr>
          <w:rFonts w:asciiTheme="majorHAnsi" w:hAnsiTheme="majorHAnsi" w:cs="Times New Roman"/>
          <w:color w:val="000000" w:themeColor="text1"/>
        </w:rPr>
        <w:t>frequência de diferentes</w:t>
      </w:r>
      <w:r w:rsidR="000C2B71" w:rsidRPr="00501AD8">
        <w:rPr>
          <w:rFonts w:asciiTheme="majorHAnsi" w:hAnsiTheme="majorHAnsi" w:cs="Times New Roman"/>
          <w:color w:val="000000" w:themeColor="text1"/>
        </w:rPr>
        <w:t xml:space="preserve"> estratégias de vida em um dado local</w:t>
      </w:r>
      <w:r w:rsidR="00B52A89" w:rsidRPr="00501AD8">
        <w:rPr>
          <w:rStyle w:val="FootnoteReference"/>
          <w:rFonts w:asciiTheme="majorHAnsi" w:hAnsiTheme="majorHAnsi" w:cs="Times New Roman"/>
          <w:color w:val="000000" w:themeColor="text1"/>
        </w:rPr>
        <w:footnoteReference w:id="3"/>
      </w:r>
      <w:r w:rsidR="000C2B71" w:rsidRPr="00501AD8">
        <w:rPr>
          <w:rFonts w:asciiTheme="majorHAnsi" w:hAnsiTheme="majorHAnsi" w:cs="Times New Roman"/>
          <w:color w:val="000000" w:themeColor="text1"/>
        </w:rPr>
        <w:t>.</w:t>
      </w:r>
      <w:r w:rsidR="000C2B71" w:rsidRPr="00501AD8">
        <w:rPr>
          <w:rFonts w:asciiTheme="majorHAnsi" w:hAnsiTheme="majorHAnsi"/>
        </w:rPr>
        <w:t xml:space="preserve"> O distúrbio pode ser definido</w:t>
      </w:r>
      <w:r w:rsidR="000C2B71" w:rsidRPr="00820C92">
        <w:rPr>
          <w:rFonts w:asciiTheme="majorHAnsi" w:hAnsiTheme="majorHAnsi"/>
        </w:rPr>
        <w:t xml:space="preserve"> como </w:t>
      </w:r>
      <w:r w:rsidR="000C2B71" w:rsidRPr="00820C92">
        <w:rPr>
          <w:rFonts w:asciiTheme="majorHAnsi" w:hAnsiTheme="majorHAnsi" w:cs="Times New Roman"/>
        </w:rPr>
        <w:t>qualquer processo independente da densidade populacional que remo</w:t>
      </w:r>
      <w:r w:rsidR="000C2B71" w:rsidRPr="00E44048">
        <w:rPr>
          <w:rFonts w:asciiTheme="majorHAnsi" w:hAnsiTheme="majorHAnsi" w:cs="Times New Roman"/>
        </w:rPr>
        <w:t xml:space="preserve">ve indivíduos de uma população, criando </w:t>
      </w:r>
      <w:r w:rsidR="000C2B71" w:rsidRPr="00E44048">
        <w:rPr>
          <w:rFonts w:asciiTheme="majorHAnsi" w:hAnsiTheme="majorHAnsi" w:cs="Times New Roman"/>
        </w:rPr>
        <w:lastRenderedPageBreak/>
        <w:t xml:space="preserve">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Dessa forma, </w:t>
      </w:r>
      <w:r w:rsidR="000C2B71" w:rsidRPr="003B5154">
        <w:rPr>
          <w:rFonts w:asciiTheme="majorHAnsi" w:hAnsiTheme="majorHAnsi" w:cs="Times New Roman"/>
          <w:color w:val="000000" w:themeColor="text1"/>
        </w:rPr>
        <w:t>diferentes regimes de distúrbio podem impactar em maior ou menor grau as dinâmicas ecológica e evolutiva das estratégias de vida. Enquanto a dinâmica ec</w:t>
      </w:r>
      <w:r w:rsidR="005C55AA" w:rsidRPr="003B5154">
        <w:rPr>
          <w:rFonts w:asciiTheme="majorHAnsi" w:hAnsiTheme="majorHAnsi" w:cs="Times New Roman"/>
          <w:color w:val="000000" w:themeColor="text1"/>
        </w:rPr>
        <w:t>ológica refere-se à mudança na frequência</w:t>
      </w:r>
      <w:r w:rsidR="000C2B71" w:rsidRPr="003B5154">
        <w:rPr>
          <w:rFonts w:asciiTheme="majorHAnsi" w:hAnsiTheme="majorHAnsi" w:cs="Times New Roman"/>
          <w:color w:val="000000" w:themeColor="text1"/>
        </w:rPr>
        <w:t xml:space="preserve"> das estratégias na comunidade</w:t>
      </w:r>
      <w:r w:rsidR="000136B6" w:rsidRPr="003B5154">
        <w:rPr>
          <w:rFonts w:asciiTheme="majorHAnsi" w:hAnsiTheme="majorHAnsi" w:cs="Times New Roman"/>
          <w:color w:val="000000" w:themeColor="text1"/>
        </w:rPr>
        <w:t xml:space="preserve"> a partir d</w:t>
      </w:r>
      <w:r w:rsidR="00FA6190" w:rsidRPr="003B5154">
        <w:rPr>
          <w:rFonts w:asciiTheme="majorHAnsi" w:hAnsiTheme="majorHAnsi" w:cs="Times New Roman"/>
          <w:color w:val="000000" w:themeColor="text1"/>
        </w:rPr>
        <w:t>e alterações na abundância relativa de diferentes espécies</w:t>
      </w:r>
      <w:r w:rsidR="000C2B71" w:rsidRPr="003B5154">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562FC5">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"previouslyFormattedCitation"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Sob o viés ecológico, o distúrbio é estudado principalmente enquanto um mecanismo que altera a abundância e a diversidade de espécies com diferentes estratégias de vida a partir da intensificação e do relaxamento das competições intra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tornou-se o paradigma da área ao relacionar a ocorrência de estratégias de vida a determinadas condições ambientais tendo como base a dinâmica de populações regulada por Lotka-Volterra</w:t>
      </w:r>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lastRenderedPageBreak/>
        <w:t>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Além disso, foram identificados 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B1075C"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w:t>
      </w:r>
      <w:r w:rsidR="00757059" w:rsidRPr="00A04662">
        <w:rPr>
          <w:rFonts w:asciiTheme="majorHAnsi" w:hAnsiTheme="majorHAnsi" w:cs="Times New Roman"/>
          <w:color w:val="000000" w:themeColor="text1"/>
        </w:rPr>
        <w:lastRenderedPageBreak/>
        <w:t>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(Charlesworth</w:t>
      </w:r>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w:t>
      </w:r>
      <w:r w:rsidR="000C2B71" w:rsidRPr="00B1075C">
        <w:rPr>
          <w:rFonts w:asciiTheme="majorHAnsi" w:hAnsiTheme="majorHAnsi" w:cs="Times New Roman"/>
          <w:color w:val="000000" w:themeColor="text1"/>
        </w:rPr>
        <w:t xml:space="preserve">paradigma </w:t>
      </w:r>
      <w:r w:rsidR="000C2B71" w:rsidRPr="00B1075C">
        <w:rPr>
          <w:rFonts w:asciiTheme="majorHAnsi" w:hAnsiTheme="majorHAnsi" w:cs="Times New Roman"/>
          <w:i/>
          <w:color w:val="000000" w:themeColor="text1"/>
        </w:rPr>
        <w:t>r</w:t>
      </w:r>
      <w:r w:rsidR="000C2B71" w:rsidRPr="00B1075C">
        <w:rPr>
          <w:rFonts w:asciiTheme="majorHAnsi" w:hAnsiTheme="majorHAnsi" w:cs="Times New Roman"/>
          <w:color w:val="000000" w:themeColor="text1"/>
        </w:rPr>
        <w:t xml:space="preserve"> e </w:t>
      </w:r>
      <w:r w:rsidR="000C2B71" w:rsidRPr="00B1075C">
        <w:rPr>
          <w:rFonts w:asciiTheme="majorHAnsi" w:hAnsiTheme="majorHAnsi" w:cs="Times New Roman"/>
          <w:i/>
          <w:color w:val="000000" w:themeColor="text1"/>
        </w:rPr>
        <w:t>K</w:t>
      </w:r>
      <w:r w:rsidR="00982FBA" w:rsidRPr="00B1075C">
        <w:rPr>
          <w:rFonts w:asciiTheme="majorHAnsi" w:hAnsiTheme="majorHAnsi" w:cs="Times New Roman"/>
          <w:color w:val="000000" w:themeColor="text1"/>
        </w:rPr>
        <w:t xml:space="preserve"> (que inclui </w:t>
      </w:r>
      <w:r w:rsidR="00E56727" w:rsidRPr="00B1075C">
        <w:rPr>
          <w:rFonts w:asciiTheme="majorHAnsi" w:hAnsiTheme="majorHAnsi" w:cs="Times New Roman"/>
          <w:color w:val="000000" w:themeColor="text1"/>
        </w:rPr>
        <w:t xml:space="preserve">a </w:t>
      </w:r>
      <w:r w:rsidR="00376298" w:rsidRPr="00B1075C">
        <w:rPr>
          <w:rFonts w:asciiTheme="majorHAnsi" w:hAnsiTheme="majorHAnsi" w:cs="Times New Roman"/>
          <w:color w:val="000000" w:themeColor="text1"/>
        </w:rPr>
        <w:t>HDI</w:t>
      </w:r>
      <w:r w:rsidR="00982FBA" w:rsidRPr="00B1075C">
        <w:rPr>
          <w:rFonts w:asciiTheme="majorHAnsi" w:hAnsiTheme="majorHAnsi" w:cs="Times New Roman"/>
          <w:color w:val="000000" w:themeColor="text1"/>
        </w:rPr>
        <w:t>)</w:t>
      </w:r>
      <w:r w:rsidR="000C2B71" w:rsidRPr="00B1075C">
        <w:rPr>
          <w:rFonts w:asciiTheme="majorHAnsi" w:hAnsiTheme="majorHAnsi" w:cs="Times New Roman"/>
          <w:color w:val="000000" w:themeColor="text1"/>
        </w:rPr>
        <w:t xml:space="preserve">, o estudo de estratégias de vida a partir de modelos demográficos perdeu o </w:t>
      </w:r>
      <w:r w:rsidR="00DE023B" w:rsidRPr="00B1075C">
        <w:rPr>
          <w:rFonts w:asciiTheme="majorHAnsi" w:hAnsiTheme="majorHAnsi" w:cs="Times New Roman"/>
          <w:color w:val="000000" w:themeColor="text1"/>
        </w:rPr>
        <w:t>eixo da</w:t>
      </w:r>
      <w:r w:rsidR="000C2B71" w:rsidRPr="00B1075C">
        <w:rPr>
          <w:rFonts w:asciiTheme="majorHAnsi" w:hAnsiTheme="majorHAnsi" w:cs="Times New Roman"/>
          <w:color w:val="000000" w:themeColor="text1"/>
        </w:rPr>
        <w:t xml:space="preserve"> coexistência e passou a ser pautado </w:t>
      </w:r>
      <w:r w:rsidR="00826AF4" w:rsidRPr="00B1075C">
        <w:rPr>
          <w:rFonts w:asciiTheme="majorHAnsi" w:hAnsiTheme="majorHAnsi" w:cs="Times New Roman"/>
          <w:color w:val="000000" w:themeColor="text1"/>
        </w:rPr>
        <w:t xml:space="preserve">nos </w:t>
      </w:r>
      <w:r w:rsidR="004D5F0D" w:rsidRPr="00B1075C">
        <w:rPr>
          <w:rFonts w:asciiTheme="majorHAnsi" w:hAnsiTheme="majorHAnsi" w:cs="Times New Roman"/>
          <w:color w:val="000000" w:themeColor="text1"/>
        </w:rPr>
        <w:t xml:space="preserve">processos que levam à </w:t>
      </w:r>
      <w:r w:rsidR="00B914CF" w:rsidRPr="00B1075C">
        <w:rPr>
          <w:rFonts w:asciiTheme="majorHAnsi" w:hAnsiTheme="majorHAnsi" w:cs="Times New Roman"/>
          <w:color w:val="000000" w:themeColor="text1"/>
        </w:rPr>
        <w:t>predominância de</w:t>
      </w:r>
      <w:r w:rsidR="004D5F0D" w:rsidRPr="00B1075C">
        <w:rPr>
          <w:rFonts w:asciiTheme="majorHAnsi" w:hAnsiTheme="majorHAnsi" w:cs="Times New Roman"/>
          <w:color w:val="000000" w:themeColor="text1"/>
        </w:rPr>
        <w:t xml:space="preserve"> </w:t>
      </w:r>
      <w:r w:rsidR="00B914CF" w:rsidRPr="00B1075C">
        <w:rPr>
          <w:rFonts w:asciiTheme="majorHAnsi" w:hAnsiTheme="majorHAnsi" w:cs="Times New Roman"/>
          <w:color w:val="000000" w:themeColor="text1"/>
        </w:rPr>
        <w:t xml:space="preserve">determinadas </w:t>
      </w:r>
      <w:r w:rsidR="004D5F0D" w:rsidRPr="00B1075C">
        <w:rPr>
          <w:rFonts w:asciiTheme="majorHAnsi" w:hAnsiTheme="majorHAnsi" w:cs="Times New Roman"/>
          <w:color w:val="000000" w:themeColor="text1"/>
        </w:rPr>
        <w:t>estratégias</w:t>
      </w:r>
      <w:r w:rsidR="00B914CF" w:rsidRPr="00B1075C">
        <w:rPr>
          <w:rFonts w:asciiTheme="majorHAnsi" w:hAnsiTheme="majorHAnsi" w:cs="Times New Roman"/>
          <w:color w:val="000000" w:themeColor="text1"/>
        </w:rPr>
        <w:t xml:space="preserve"> a depender do ambiente</w:t>
      </w:r>
      <w:r w:rsidR="00874D56" w:rsidRPr="00B1075C">
        <w:rPr>
          <w:rFonts w:asciiTheme="majorHAnsi" w:hAnsiTheme="majorHAnsi" w:cs="Times New Roman"/>
          <w:color w:val="000000" w:themeColor="text1"/>
        </w:rPr>
        <w:t>, de forma semelhante aos estudos em Biologia Evolutiva</w:t>
      </w:r>
      <w:r w:rsidR="000C2B71" w:rsidRPr="00B1075C">
        <w:rPr>
          <w:rFonts w:asciiTheme="majorHAnsi" w:hAnsiTheme="majorHAnsi" w:cs="Times New Roman"/>
          <w:color w:val="000000" w:themeColor="text1"/>
        </w:rPr>
        <w:t>.</w:t>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B1075C">
        <w:rPr>
          <w:rFonts w:asciiTheme="majorHAnsi" w:hAnsiTheme="majorHAnsi" w:cs="Times New Roman"/>
          <w:color w:val="000000" w:themeColor="text1"/>
        </w:rPr>
        <w:t>Sob o viés evolutivo, o impacto do distúrbio é avaliado sobretudo</w:t>
      </w:r>
      <w:r w:rsidRPr="00E44048">
        <w:rPr>
          <w:rFonts w:asciiTheme="majorHAnsi" w:hAnsiTheme="majorHAnsi" w:cs="Times New Roman"/>
          <w:color w:val="000000" w:themeColor="text1"/>
        </w:rPr>
        <w:t xml:space="preserve">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w:t>
      </w:r>
      <w:r w:rsidRPr="00E44048">
        <w:rPr>
          <w:rFonts w:asciiTheme="majorHAnsi" w:hAnsiTheme="majorHAnsi" w:cs="Times New Roman"/>
          <w:color w:val="000000" w:themeColor="text1"/>
        </w:rPr>
        <w:lastRenderedPageBreak/>
        <w:t>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Uma abordagem diferente no estudo da evolução das estratégias de vida se dá a partir do critério de invasibilidade, em que a estratégia à qual a população converge é aquela que resiste à invasão por outras estratégias inicialmente raras (que surgem por mutação), 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Posteriormente, o conceito de EEE foi aplicado aos modelos demográficos que incluem variabilidade nas taxas de mortalidade e fecundidade - que pode ser entendida como efeito da ocorrência de </w:t>
      </w:r>
      <w:r w:rsidRPr="00E44048">
        <w:rPr>
          <w:rFonts w:asciiTheme="majorHAnsi" w:hAnsiTheme="majorHAnsi" w:cs="Times New Roman"/>
          <w:color w:val="000000" w:themeColor="text1"/>
        </w:rPr>
        <w:lastRenderedPageBreak/>
        <w:t>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r w:rsidRPr="00587C8B">
        <w:rPr>
          <w:rFonts w:asciiTheme="majorHAnsi" w:hAnsiTheme="majorHAnsi"/>
          <w:i/>
          <w:color w:val="00000A"/>
        </w:rPr>
        <w:t>Adaptative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surgimento de polimorfismos verificadas ou hipotetizadas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Bell, 2014; Holsinger,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r w:rsidRPr="002F2CFA">
        <w:rPr>
          <w:rFonts w:asciiTheme="majorHAnsi" w:hAnsiTheme="majorHAnsi" w:cs="Times New Roman"/>
          <w:i/>
          <w:color w:val="000000" w:themeColor="text1"/>
        </w:rPr>
        <w:t>Adaptative</w:t>
      </w:r>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w:t>
      </w:r>
      <w:r w:rsidRPr="00E44048">
        <w:rPr>
          <w:rFonts w:asciiTheme="majorHAnsi" w:hAnsiTheme="majorHAnsi" w:cs="Times New Roman"/>
        </w:rPr>
        <w:lastRenderedPageBreak/>
        <w:t xml:space="preserve">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(Kisdi, 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coevolução: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w:t>
      </w:r>
      <w:r w:rsidR="000C2B71" w:rsidRPr="00102133">
        <w:rPr>
          <w:rFonts w:asciiTheme="majorHAnsi" w:hAnsiTheme="majorHAnsi" w:cs="Times"/>
          <w:color w:val="000000" w:themeColor="text1"/>
        </w:rPr>
        <w:lastRenderedPageBreak/>
        <w:t xml:space="preserve">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eco-evolutivas.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0AD4A7F7" w14:textId="77777777" w:rsidR="00DC793E" w:rsidRDefault="00DC793E" w:rsidP="000C2B71">
      <w:pPr>
        <w:ind w:firstLine="720"/>
        <w:contextualSpacing/>
        <w:jc w:val="both"/>
        <w:rPr>
          <w:rFonts w:asciiTheme="majorHAnsi" w:hAnsiTheme="majorHAnsi" w:cs="Times New Roman"/>
          <w:color w:val="000000" w:themeColor="text1"/>
        </w:rPr>
      </w:pPr>
    </w:p>
    <w:p w14:paraId="1B3C62CF" w14:textId="77777777" w:rsidR="00DC793E" w:rsidRDefault="00DC793E" w:rsidP="000C2B71">
      <w:pPr>
        <w:ind w:firstLine="720"/>
        <w:contextualSpacing/>
        <w:jc w:val="both"/>
        <w:rPr>
          <w:rFonts w:asciiTheme="majorHAnsi" w:hAnsiTheme="majorHAnsi" w:cs="Times New Roman"/>
          <w:color w:val="000000" w:themeColor="text1"/>
        </w:rPr>
      </w:pPr>
    </w:p>
    <w:p w14:paraId="76A75BE3" w14:textId="77777777" w:rsidR="00DC793E" w:rsidRDefault="00DC793E" w:rsidP="000C2B71">
      <w:pPr>
        <w:ind w:firstLine="720"/>
        <w:contextualSpacing/>
        <w:jc w:val="both"/>
        <w:rPr>
          <w:rFonts w:asciiTheme="majorHAnsi" w:hAnsiTheme="majorHAnsi" w:cs="Times New Roman"/>
          <w:color w:val="000000" w:themeColor="text1"/>
        </w:rPr>
      </w:pPr>
    </w:p>
    <w:p w14:paraId="0D7D189E" w14:textId="77777777" w:rsidR="00DC793E" w:rsidRDefault="00DC793E" w:rsidP="000C2B71">
      <w:pPr>
        <w:ind w:firstLine="720"/>
        <w:contextualSpacing/>
        <w:jc w:val="both"/>
        <w:rPr>
          <w:rFonts w:asciiTheme="majorHAnsi" w:hAnsiTheme="majorHAnsi" w:cs="Times New Roman"/>
          <w:color w:val="000000" w:themeColor="text1"/>
        </w:rPr>
      </w:pPr>
    </w:p>
    <w:p w14:paraId="13261056" w14:textId="77777777" w:rsidR="00DC793E" w:rsidRDefault="00DC793E" w:rsidP="000C2B71">
      <w:pPr>
        <w:ind w:firstLine="720"/>
        <w:contextualSpacing/>
        <w:jc w:val="both"/>
        <w:rPr>
          <w:rFonts w:asciiTheme="majorHAnsi" w:hAnsiTheme="majorHAnsi" w:cs="Times New Roman"/>
          <w:color w:val="000000" w:themeColor="text1"/>
        </w:rPr>
      </w:pPr>
    </w:p>
    <w:p w14:paraId="1434CED9" w14:textId="77777777" w:rsidR="00DC793E" w:rsidRDefault="00DC793E" w:rsidP="00886207">
      <w:pPr>
        <w:contextualSpacing/>
        <w:jc w:val="both"/>
        <w:rPr>
          <w:rFonts w:asciiTheme="majorHAnsi" w:hAnsiTheme="majorHAnsi" w:cs="Times New Roman"/>
          <w:color w:val="000000" w:themeColor="text1"/>
        </w:rPr>
      </w:pPr>
    </w:p>
    <w:p w14:paraId="7432E903" w14:textId="77777777" w:rsidR="00886207" w:rsidRDefault="00886207" w:rsidP="00886207">
      <w:pPr>
        <w:contextualSpacing/>
        <w:jc w:val="both"/>
        <w:rPr>
          <w:rFonts w:asciiTheme="majorHAnsi" w:hAnsiTheme="majorHAnsi" w:cs="Times New Roman"/>
          <w:color w:val="000000" w:themeColor="text1"/>
        </w:rPr>
      </w:pPr>
      <w:bookmarkStart w:id="6" w:name="_GoBack"/>
      <w:bookmarkEnd w:id="6"/>
    </w:p>
    <w:p w14:paraId="48F010C8" w14:textId="77777777" w:rsidR="00DC793E" w:rsidRDefault="00DC793E"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7"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7"/>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8" w:name="_Toc487972243"/>
      <w:r w:rsidRPr="007F7CAE">
        <w:t>5</w:t>
      </w:r>
      <w:r w:rsidR="00A564CF" w:rsidRPr="007F7CAE">
        <w:t xml:space="preserve">.1 </w:t>
      </w:r>
      <w:r w:rsidR="00A564CF" w:rsidRPr="007F7CAE">
        <w:tab/>
      </w:r>
      <w:r w:rsidR="00A564CF" w:rsidRPr="005117BD">
        <w:rPr>
          <w:color w:val="000000" w:themeColor="text1"/>
        </w:rPr>
        <w:t>Descrição do modelo</w:t>
      </w:r>
      <w:bookmarkEnd w:id="8"/>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832F95"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IBM - Individual Based Model</w:t>
      </w:r>
      <w:r w:rsidRPr="003736AB">
        <w:rPr>
          <w:rFonts w:asciiTheme="majorHAnsi" w:hAnsiTheme="majorHAnsi"/>
          <w:sz w:val="24"/>
          <w:szCs w:val="24"/>
        </w:rPr>
        <w:t>) não espacializado utilizando o software R (</w:t>
      </w:r>
      <w:r w:rsidR="00B52025" w:rsidRPr="003736AB">
        <w:rPr>
          <w:rFonts w:asciiTheme="majorHAnsi" w:hAnsiTheme="majorHAnsi"/>
          <w:sz w:val="24"/>
          <w:szCs w:val="24"/>
        </w:rPr>
        <w:t xml:space="preserve">R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9"/>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9"/>
      <w:r w:rsidR="007640FC" w:rsidRPr="00F37D68">
        <w:rPr>
          <w:rStyle w:val="CommentReference"/>
          <w:rFonts w:asciiTheme="minorHAnsi" w:hAnsiTheme="minorHAnsi" w:cstheme="minorBidi"/>
        </w:rPr>
        <w:commentReference w:id="9"/>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w:t>
      </w:r>
      <w:r w:rsidRPr="00DB1E22">
        <w:rPr>
          <w:rFonts w:asciiTheme="majorHAnsi" w:hAnsiTheme="majorHAnsi"/>
          <w:sz w:val="24"/>
          <w:szCs w:val="24"/>
        </w:rPr>
        <w:t>compõem a estratégia de vida de um indivíduo. A estratégia é um caráter herdável e sua transmissão se dá de forma análoga a de genes quantitativos, em que o valor do atributo do filhote é a média do valor dos atributos dos parentais.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832F95">
        <w:rPr>
          <w:rFonts w:asciiTheme="majorHAnsi" w:hAnsiTheme="majorHAnsi"/>
          <w:sz w:val="24"/>
          <w:szCs w:val="24"/>
        </w:rPr>
        <w:t>Os parâmetros do modelo são: 1) riqueza inicial da comunidade</w:t>
      </w:r>
      <w:r w:rsidRPr="00233AB2">
        <w:rPr>
          <w:rFonts w:asciiTheme="majorHAnsi" w:hAnsiTheme="majorHAnsi"/>
          <w:sz w:val="24"/>
          <w:szCs w:val="24"/>
        </w:rPr>
        <w:t>,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0"/>
      <w:r w:rsidRPr="00F37D68">
        <w:rPr>
          <w:rFonts w:asciiTheme="majorHAnsi" w:hAnsiTheme="majorHAnsi"/>
          <w:sz w:val="24"/>
          <w:szCs w:val="24"/>
        </w:rPr>
        <w:t>um número de gametas masculinos que é igual para todos os indivíduos independente de suas estratégias</w:t>
      </w:r>
      <w:commentRangeEnd w:id="10"/>
      <w:r w:rsidR="00C70DFE" w:rsidRPr="00F37D68">
        <w:rPr>
          <w:rStyle w:val="CommentReference"/>
          <w:rFonts w:asciiTheme="minorHAnsi" w:hAnsiTheme="minorHAnsi" w:cstheme="minorBidi"/>
        </w:rPr>
        <w:commentReference w:id="10"/>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1" w:name="_Toc487972244"/>
      <w:r w:rsidRPr="007F7CAE">
        <w:t>5</w:t>
      </w:r>
      <w:r w:rsidR="00A564CF" w:rsidRPr="007F7CAE">
        <w:t xml:space="preserve">.2 </w:t>
      </w:r>
      <w:r w:rsidR="00A564CF" w:rsidRPr="007F7CAE">
        <w:tab/>
      </w:r>
      <w:r w:rsidR="001054C0" w:rsidRPr="005117BD">
        <w:rPr>
          <w:color w:val="000000" w:themeColor="text1"/>
        </w:rPr>
        <w:t>Cenários simulados</w:t>
      </w:r>
      <w:bookmarkEnd w:id="11"/>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eco-evolutivo,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e taxa de mutação nula; e as simulações do cenário eco-evolutivo,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r w:rsidRPr="009F3EC3">
        <w:rPr>
          <w:rStyle w:val="s3"/>
          <w:rFonts w:asciiTheme="majorHAnsi" w:hAnsiTheme="majorHAnsi"/>
          <w:color w:val="000000" w:themeColor="text1"/>
          <w:sz w:val="24"/>
          <w:szCs w:val="24"/>
        </w:rPr>
        <w:t>Oksanen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2"/>
      <w:r w:rsidRPr="009F3EC3">
        <w:rPr>
          <w:rStyle w:val="s2"/>
          <w:rFonts w:asciiTheme="majorHAnsi" w:hAnsiTheme="majorHAnsi"/>
          <w:color w:val="000000" w:themeColor="text1"/>
          <w:sz w:val="24"/>
          <w:szCs w:val="24"/>
        </w:rPr>
        <w:t xml:space="preserve">variar a riqueza de cinco a 500, </w:t>
      </w:r>
      <w:commentRangeEnd w:id="12"/>
      <w:r w:rsidR="0087410C" w:rsidRPr="009F3EC3">
        <w:rPr>
          <w:rStyle w:val="CommentReference"/>
          <w:rFonts w:asciiTheme="minorHAnsi" w:hAnsiTheme="minorHAnsi" w:cstheme="minorBidi"/>
        </w:rPr>
        <w:commentReference w:id="12"/>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r w:rsidRPr="00233AB2">
        <w:rPr>
          <w:rStyle w:val="s2"/>
          <w:rFonts w:asciiTheme="majorHAnsi" w:hAnsiTheme="majorHAnsi"/>
          <w:i/>
          <w:color w:val="000000" w:themeColor="text1"/>
          <w:sz w:val="24"/>
          <w:szCs w:val="24"/>
        </w:rPr>
        <w:t>Bertholletia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r w:rsidRPr="00181B57">
        <w:rPr>
          <w:rStyle w:val="s3"/>
          <w:rFonts w:asciiTheme="majorHAnsi" w:hAnsiTheme="majorHAnsi"/>
          <w:color w:val="000000" w:themeColor="text1"/>
          <w:sz w:val="24"/>
          <w:szCs w:val="24"/>
        </w:rPr>
        <w:t>Rockwell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eco-evolutivo,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Valores de parâmetros utilizados em cada grupo de simulações (cenários evolutivo, ecológico e eco-evolutivo).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3" w:name="_Toc487972245"/>
      <w:r w:rsidRPr="007F7CAE">
        <w:t>5</w:t>
      </w:r>
      <w:r w:rsidR="00A564CF" w:rsidRPr="007F7CAE">
        <w:t xml:space="preserve">.3 </w:t>
      </w:r>
      <w:r w:rsidR="00E25784" w:rsidRPr="007F7CAE">
        <w:tab/>
      </w:r>
      <w:commentRangeStart w:id="14"/>
      <w:r w:rsidR="00E25784" w:rsidRPr="005117BD">
        <w:rPr>
          <w:color w:val="000000" w:themeColor="text1"/>
        </w:rPr>
        <w:t>V</w:t>
      </w:r>
      <w:r w:rsidR="00A564CF" w:rsidRPr="005117BD">
        <w:rPr>
          <w:color w:val="000000" w:themeColor="text1"/>
        </w:rPr>
        <w:t>ariáveis operacionais</w:t>
      </w:r>
      <w:commentRangeEnd w:id="14"/>
      <w:r w:rsidR="00C379F8">
        <w:rPr>
          <w:rStyle w:val="CommentReference"/>
          <w:rFonts w:eastAsiaTheme="minorHAnsi" w:cstheme="minorBidi"/>
          <w:b w:val="0"/>
          <w:smallCaps w:val="0"/>
          <w:color w:val="auto"/>
        </w:rPr>
        <w:commentReference w:id="14"/>
      </w:r>
      <w:bookmarkEnd w:id="13"/>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5"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5"/>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 xml:space="preserve">Quantificamos as estratégias de vida presentes nas comunidades por meio de três variáveis contínuas: (i) média do índice de estratégia de vida, (ii) variância total do índice de estratégia de vida e (iii)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16"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16"/>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três variáveis preditoras: duas que, em conjunto, definem os cenários evolutivo, ecológico e eco-evolutivo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17"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17"/>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(Burnham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eco-evolutivo). Para cada cenário, ajustamos modelos lineares e não lineares </w:t>
      </w:r>
      <w:r w:rsidR="00B221AF">
        <w:rPr>
          <w:rFonts w:asciiTheme="majorHAnsi" w:hAnsiTheme="majorHAnsi"/>
          <w:sz w:val="24"/>
          <w:szCs w:val="24"/>
        </w:rPr>
        <w:t xml:space="preserve">(Bolker,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Holling,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Akaike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18"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18"/>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19"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19"/>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0" w:name="_Toc487972251"/>
      <w:r w:rsidRPr="00024D30">
        <w:rPr>
          <w:smallCaps/>
        </w:rPr>
        <w:t>6</w:t>
      </w:r>
      <w:r w:rsidR="0015276C" w:rsidRPr="00024D30">
        <w:rPr>
          <w:smallCaps/>
        </w:rPr>
        <w:t xml:space="preserve">.1.1 </w:t>
      </w:r>
      <w:r w:rsidR="0015276C" w:rsidRPr="00024D30">
        <w:rPr>
          <w:smallCaps/>
        </w:rPr>
        <w:tab/>
        <w:t>Estratégia de vida média</w:t>
      </w:r>
      <w:bookmarkEnd w:id="20"/>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1"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1"/>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2"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2"/>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3"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3"/>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4"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4"/>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5"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5"/>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26" w:name="_Toc487972257"/>
      <w:r w:rsidRPr="007F7CAE">
        <w:t>6</w:t>
      </w:r>
      <w:r w:rsidR="0015276C" w:rsidRPr="007F7CAE">
        <w:t xml:space="preserve">.3 </w:t>
      </w:r>
      <w:r w:rsidR="0015276C" w:rsidRPr="007F7CAE">
        <w:tab/>
      </w:r>
      <w:r w:rsidR="0015276C" w:rsidRPr="00EC0C87">
        <w:rPr>
          <w:color w:val="000000" w:themeColor="text1"/>
        </w:rPr>
        <w:t>Cenário eco-evolutivo: diversas espécies com mutação</w:t>
      </w:r>
      <w:bookmarkEnd w:id="26"/>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nário eco-evolutivo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27"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27"/>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eco-evolutivo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r w:rsidRPr="007E5525">
        <w:rPr>
          <w:rFonts w:ascii="Calibri Light" w:hAnsi="Calibri Light"/>
          <w:sz w:val="24"/>
          <w:szCs w:val="24"/>
        </w:rPr>
        <w:t>eco-evolutivo</w:t>
      </w:r>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eco-evolutivo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eco-evolutivo.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28"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28"/>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eco-evolutivo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eco-evolutivo.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29"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29"/>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a para o cenário eco-evolutivo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eco-evolutivo.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eco-evolutivo,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eco-evolutivo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0"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0"/>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r w:rsidR="00626B20" w:rsidRPr="00530DAD">
        <w:rPr>
          <w:rFonts w:asciiTheme="majorHAnsi" w:hAnsiTheme="majorHAnsi" w:cs="Times New Roman"/>
          <w:color w:val="000000" w:themeColor="text1"/>
        </w:rPr>
        <w:t>Charlesworth,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r w:rsidR="00854C0B" w:rsidRPr="00194690">
        <w:rPr>
          <w:rFonts w:asciiTheme="majorHAnsi" w:hAnsiTheme="majorHAnsi"/>
          <w:color w:val="000000" w:themeColor="text1"/>
        </w:rPr>
        <w:t>Reznick, 2014</w:t>
      </w:r>
      <w:r w:rsidR="007C4126" w:rsidRPr="00194690">
        <w:rPr>
          <w:rFonts w:asciiTheme="majorHAnsi" w:hAnsiTheme="majorHAnsi"/>
          <w:color w:val="000000" w:themeColor="text1"/>
        </w:rPr>
        <w:t>)</w:t>
      </w:r>
      <w:r w:rsidR="00A721E7">
        <w:rPr>
          <w:rFonts w:asciiTheme="majorHAnsi" w:hAnsiTheme="majorHAnsi"/>
          <w:color w:val="000000" w:themeColor="text1"/>
        </w:rPr>
        <w:t>, iteroparidade e</w:t>
      </w:r>
      <w:r w:rsidR="00A9438A" w:rsidRPr="00194690">
        <w:rPr>
          <w:rFonts w:asciiTheme="majorHAnsi" w:hAnsiTheme="majorHAnsi"/>
          <w:color w:val="000000" w:themeColor="text1"/>
        </w:rPr>
        <w:t xml:space="preserve"> semelparidade</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Morris, 2009; Reznick,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r w:rsidR="00091F47" w:rsidRPr="00091F47">
        <w:rPr>
          <w:rFonts w:asciiTheme="majorHAnsi" w:hAnsiTheme="majorHAnsi"/>
          <w:color w:val="000000" w:themeColor="text1"/>
        </w:rPr>
        <w:t>Baer,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eco-evolutivo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McGehee, 1976; Armstrong &amp; McGehee,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b; Chesson, 1993; Chesson, 1994; Chesson 1997; Ellner, 1986; Huisman &amp; Weissing, 1999; Levins, 1979; Leon &amp; Tumpson, 1975; Loreau, 1992; Smth, 1981; Tilman,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r w:rsidRPr="00980F59">
        <w:rPr>
          <w:rFonts w:asciiTheme="majorHAnsi" w:hAnsiTheme="majorHAnsi"/>
          <w:i/>
          <w:color w:val="000000" w:themeColor="text1"/>
        </w:rPr>
        <w:t>storage effect</w:t>
      </w:r>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r w:rsidRPr="00980F59">
        <w:rPr>
          <w:rFonts w:asciiTheme="majorHAnsi" w:hAnsiTheme="majorHAnsi"/>
          <w:i/>
        </w:rPr>
        <w:t>storage effect</w:t>
      </w:r>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eco-evolutivo, o mecanismo de </w:t>
      </w:r>
      <w:r w:rsidRPr="00980F59">
        <w:rPr>
          <w:rFonts w:asciiTheme="majorHAnsi" w:hAnsiTheme="majorHAnsi"/>
          <w:i/>
        </w:rPr>
        <w:t>storage effect</w:t>
      </w:r>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eco-evolutivo,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eco-evolutivo,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a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e, assim, não acessar padrões que, ainda que dependam de processos micro-evolutivos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1" w:name="_Toc487972262"/>
    <w:p w14:paraId="46274A3C" w14:textId="30A81CA4"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r w:rsidRPr="00D24BD2">
        <w:tab/>
      </w:r>
      <w:r w:rsidRPr="005656C7">
        <w:rPr>
          <w:color w:val="000000" w:themeColor="text1"/>
          <w:highlight w:val="cyan"/>
        </w:rPr>
        <w:t>CON</w:t>
      </w:r>
      <w:bookmarkEnd w:id="31"/>
      <w:r w:rsidR="00A0044D" w:rsidRPr="005656C7">
        <w:rPr>
          <w:color w:val="000000" w:themeColor="text1"/>
          <w:highlight w:val="cyan"/>
        </w:rPr>
        <w:t>SIDERAÇÕES FINAIS</w:t>
      </w:r>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266AD6C7" w14:textId="4ED6D978" w:rsidR="00F9588C" w:rsidRDefault="00F9588C" w:rsidP="00F47F72">
      <w:pPr>
        <w:widowControl w:val="0"/>
        <w:autoSpaceDE w:val="0"/>
        <w:autoSpaceDN w:val="0"/>
        <w:adjustRightInd w:val="0"/>
        <w:spacing w:after="240"/>
        <w:ind w:firstLine="720"/>
        <w:contextualSpacing/>
        <w:jc w:val="both"/>
        <w:rPr>
          <w:rFonts w:asciiTheme="majorHAnsi" w:hAnsiTheme="majorHAnsi"/>
        </w:rPr>
      </w:pPr>
      <w:r>
        <w:rPr>
          <w:rFonts w:asciiTheme="majorHAnsi" w:hAnsiTheme="majorHAnsi"/>
        </w:rPr>
        <w:t>A dinâmica evolutiva de um atributo</w:t>
      </w:r>
      <w:r w:rsidRPr="00F9588C">
        <w:rPr>
          <w:rFonts w:asciiTheme="majorHAnsi" w:hAnsiTheme="majorHAnsi"/>
        </w:rPr>
        <w:t xml:space="preserve"> </w:t>
      </w:r>
      <w:r>
        <w:rPr>
          <w:rFonts w:asciiTheme="majorHAnsi" w:hAnsiTheme="majorHAnsi"/>
        </w:rPr>
        <w:t>refere-se às mudanças na frequência relativa dos alelos associados ao atributo dentro das populações</w:t>
      </w:r>
      <w:r w:rsidR="00F47F72">
        <w:rPr>
          <w:rFonts w:asciiTheme="majorHAnsi" w:hAnsiTheme="majorHAnsi"/>
        </w:rPr>
        <w:t xml:space="preserve">, incluindo </w:t>
      </w:r>
      <w:r w:rsidR="004464CB">
        <w:rPr>
          <w:rFonts w:asciiTheme="majorHAnsi" w:hAnsiTheme="majorHAnsi"/>
        </w:rPr>
        <w:t>a remoção</w:t>
      </w:r>
      <w:r w:rsidR="00F47F72">
        <w:rPr>
          <w:rFonts w:asciiTheme="majorHAnsi" w:hAnsiTheme="majorHAnsi"/>
        </w:rPr>
        <w:t xml:space="preserve"> e o surgimento de alelos</w:t>
      </w:r>
      <w:r w:rsidR="00F076CF">
        <w:rPr>
          <w:rFonts w:asciiTheme="majorHAnsi" w:hAnsiTheme="majorHAnsi"/>
        </w:rPr>
        <w:t xml:space="preserve"> (</w:t>
      </w:r>
      <w:r w:rsidR="00F076CF" w:rsidRPr="00FD7837">
        <w:rPr>
          <w:rFonts w:asciiTheme="majorHAnsi" w:hAnsiTheme="majorHAnsi"/>
          <w:highlight w:val="cyan"/>
        </w:rPr>
        <w:t>RB</w:t>
      </w:r>
      <w:r w:rsidR="00F076CF">
        <w:rPr>
          <w:rFonts w:asciiTheme="majorHAnsi" w:hAnsiTheme="majorHAnsi"/>
        </w:rPr>
        <w:t>)</w:t>
      </w:r>
      <w:r w:rsidR="00F47F72">
        <w:rPr>
          <w:rFonts w:asciiTheme="majorHAnsi" w:hAnsiTheme="majorHAnsi"/>
        </w:rPr>
        <w:t>. Os processos que governam as mudanças na frequência</w:t>
      </w:r>
      <w:r w:rsidR="00C14B76">
        <w:rPr>
          <w:rFonts w:asciiTheme="majorHAnsi" w:hAnsiTheme="majorHAnsi"/>
        </w:rPr>
        <w:t xml:space="preserve"> alélica</w:t>
      </w:r>
      <w:r w:rsidR="00F47F72">
        <w:rPr>
          <w:rFonts w:asciiTheme="majorHAnsi" w:hAnsiTheme="majorHAnsi"/>
        </w:rPr>
        <w:t xml:space="preserve"> </w:t>
      </w:r>
      <w:r>
        <w:rPr>
          <w:rFonts w:asciiTheme="majorHAnsi" w:hAnsiTheme="majorHAnsi"/>
        </w:rPr>
        <w:t xml:space="preserve">são </w:t>
      </w:r>
      <w:r w:rsidR="00F47F72">
        <w:rPr>
          <w:rFonts w:asciiTheme="majorHAnsi" w:hAnsiTheme="majorHAnsi"/>
        </w:rPr>
        <w:t xml:space="preserve">a </w:t>
      </w:r>
      <w:r>
        <w:rPr>
          <w:rFonts w:asciiTheme="majorHAnsi" w:hAnsiTheme="majorHAnsi"/>
        </w:rPr>
        <w:t>seleção</w:t>
      </w:r>
      <w:r w:rsidR="00F47F72">
        <w:rPr>
          <w:rFonts w:asciiTheme="majorHAnsi" w:hAnsiTheme="majorHAnsi"/>
        </w:rPr>
        <w:t xml:space="preserve"> natural</w:t>
      </w:r>
      <w:r>
        <w:rPr>
          <w:rFonts w:asciiTheme="majorHAnsi" w:hAnsiTheme="majorHAnsi"/>
        </w:rPr>
        <w:t xml:space="preserve">, </w:t>
      </w:r>
      <w:r w:rsidR="00F47F72">
        <w:rPr>
          <w:rFonts w:asciiTheme="majorHAnsi" w:hAnsiTheme="majorHAnsi"/>
        </w:rPr>
        <w:t xml:space="preserve">a </w:t>
      </w:r>
      <w:r>
        <w:rPr>
          <w:rFonts w:asciiTheme="majorHAnsi" w:hAnsiTheme="majorHAnsi"/>
        </w:rPr>
        <w:t xml:space="preserve">deriva genética, </w:t>
      </w:r>
      <w:r w:rsidR="00F47F72">
        <w:rPr>
          <w:rFonts w:asciiTheme="majorHAnsi" w:hAnsiTheme="majorHAnsi"/>
        </w:rPr>
        <w:t xml:space="preserve">o </w:t>
      </w:r>
      <w:r>
        <w:rPr>
          <w:rFonts w:asciiTheme="majorHAnsi" w:hAnsiTheme="majorHAnsi"/>
        </w:rPr>
        <w:t xml:space="preserve">fluxo gênico e </w:t>
      </w:r>
      <w:r w:rsidR="00F47F72">
        <w:rPr>
          <w:rFonts w:asciiTheme="majorHAnsi" w:hAnsiTheme="majorHAnsi"/>
        </w:rPr>
        <w:t xml:space="preserve">a </w:t>
      </w:r>
      <w:r>
        <w:rPr>
          <w:rFonts w:asciiTheme="majorHAnsi" w:hAnsiTheme="majorHAnsi"/>
        </w:rPr>
        <w:t>mutação (</w:t>
      </w:r>
      <w:r w:rsidRPr="00FD7837">
        <w:rPr>
          <w:rFonts w:asciiTheme="majorHAnsi" w:hAnsiTheme="majorHAnsi"/>
          <w:highlight w:val="cyan"/>
        </w:rPr>
        <w:t>RB</w:t>
      </w:r>
      <w:r>
        <w:rPr>
          <w:rFonts w:asciiTheme="majorHAnsi" w:hAnsiTheme="majorHAnsi"/>
        </w:rPr>
        <w:t>). A seleção e a deriva resultam na retirada de alelos da população, em paralelo ao aumento na frequê</w:t>
      </w:r>
      <w:r w:rsidR="00E3127F">
        <w:rPr>
          <w:rFonts w:asciiTheme="majorHAnsi" w:hAnsiTheme="majorHAnsi"/>
        </w:rPr>
        <w:t xml:space="preserve">ncia de outros. O processo de seleção </w:t>
      </w:r>
      <w:r w:rsidR="00D9434C">
        <w:rPr>
          <w:rFonts w:asciiTheme="majorHAnsi" w:hAnsiTheme="majorHAnsi"/>
        </w:rPr>
        <w:t>é determinístico, resultado de diferenças na aptidão dos indivíduos portadores dos alelos</w:t>
      </w:r>
      <w:r w:rsidR="00E3127F">
        <w:rPr>
          <w:rFonts w:asciiTheme="majorHAnsi" w:hAnsiTheme="majorHAnsi"/>
        </w:rPr>
        <w:t>, em contraposição à</w:t>
      </w:r>
      <w:r w:rsidR="00D9434C">
        <w:rPr>
          <w:rFonts w:asciiTheme="majorHAnsi" w:hAnsiTheme="majorHAnsi"/>
        </w:rPr>
        <w:t xml:space="preserve"> deriva genética, caracterizada</w:t>
      </w:r>
      <w:r w:rsidR="00C5003E">
        <w:rPr>
          <w:rFonts w:asciiTheme="majorHAnsi" w:hAnsiTheme="majorHAnsi"/>
        </w:rPr>
        <w:t xml:space="preserve"> pela</w:t>
      </w:r>
      <w:r w:rsidR="00D9434C">
        <w:rPr>
          <w:rFonts w:asciiTheme="majorHAnsi" w:hAnsiTheme="majorHAnsi"/>
        </w:rPr>
        <w:t xml:space="preserve"> </w:t>
      </w:r>
      <w:r w:rsidR="00D9434C" w:rsidRPr="0088118E">
        <w:rPr>
          <w:rFonts w:asciiTheme="majorHAnsi" w:hAnsiTheme="majorHAnsi"/>
          <w:color w:val="000000" w:themeColor="text1"/>
        </w:rPr>
        <w:t>mudança aleatória na</w:t>
      </w:r>
      <w:r w:rsidR="009703E3">
        <w:rPr>
          <w:rFonts w:asciiTheme="majorHAnsi" w:hAnsiTheme="majorHAnsi"/>
          <w:color w:val="000000" w:themeColor="text1"/>
        </w:rPr>
        <w:t xml:space="preserve"> abundância relativa dos alelos na</w:t>
      </w:r>
      <w:r w:rsidR="00D9434C" w:rsidRPr="0088118E">
        <w:rPr>
          <w:rFonts w:asciiTheme="majorHAnsi" w:hAnsiTheme="majorHAnsi"/>
          <w:color w:val="000000" w:themeColor="text1"/>
        </w:rPr>
        <w:t xml:space="preserve"> população</w:t>
      </w:r>
      <w:r w:rsidR="009703E3">
        <w:rPr>
          <w:rFonts w:asciiTheme="majorHAnsi" w:hAnsiTheme="majorHAnsi"/>
        </w:rPr>
        <w:t xml:space="preserve">. </w:t>
      </w:r>
      <w:r w:rsidR="00E3127F">
        <w:rPr>
          <w:rFonts w:asciiTheme="majorHAnsi" w:hAnsiTheme="majorHAnsi"/>
        </w:rPr>
        <w:t>O</w:t>
      </w:r>
      <w:r>
        <w:rPr>
          <w:rFonts w:asciiTheme="majorHAnsi" w:hAnsiTheme="majorHAnsi"/>
        </w:rPr>
        <w:t xml:space="preserve"> fluxo gênico e a mutação</w:t>
      </w:r>
      <w:r w:rsidR="00E3127F">
        <w:rPr>
          <w:rFonts w:asciiTheme="majorHAnsi" w:hAnsiTheme="majorHAnsi"/>
        </w:rPr>
        <w:t>, por sua vez,</w:t>
      </w:r>
      <w:r>
        <w:rPr>
          <w:rFonts w:asciiTheme="majorHAnsi" w:hAnsiTheme="majorHAnsi"/>
        </w:rPr>
        <w:t xml:space="preserve"> resultam no surgimento de novos alelos. Enquanto o fluxo gênico promove a entrada de alelos provenientes de outras populações, a mutação cria uma identidade de alelo que não existia previamente na população.</w:t>
      </w:r>
    </w:p>
    <w:p w14:paraId="5274FA7C" w14:textId="14A57235" w:rsidR="003F7EA4" w:rsidRDefault="00F9588C" w:rsidP="00CE3A59">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 xml:space="preserve">Os quatro processos que governam a dinâmica </w:t>
      </w:r>
      <w:r w:rsidR="00CE3A59">
        <w:rPr>
          <w:rFonts w:asciiTheme="majorHAnsi" w:hAnsiTheme="majorHAnsi"/>
        </w:rPr>
        <w:t>evolutiva em populações</w:t>
      </w:r>
      <w:r>
        <w:rPr>
          <w:rFonts w:asciiTheme="majorHAnsi" w:hAnsiTheme="majorHAnsi"/>
        </w:rPr>
        <w:t xml:space="preserve"> são análogos aos processos que dirigem a dinâmica </w:t>
      </w:r>
      <w:r w:rsidR="00CE3A59">
        <w:rPr>
          <w:rFonts w:asciiTheme="majorHAnsi" w:hAnsiTheme="majorHAnsi"/>
        </w:rPr>
        <w:t>ecológica de comunidades, referente</w:t>
      </w:r>
      <w:r w:rsidR="00AA1FFE">
        <w:rPr>
          <w:rFonts w:asciiTheme="majorHAnsi" w:hAnsiTheme="majorHAnsi"/>
        </w:rPr>
        <w:t xml:space="preserve"> à</w:t>
      </w:r>
      <w:r w:rsidR="00EC439E">
        <w:rPr>
          <w:rFonts w:asciiTheme="majorHAnsi" w:hAnsiTheme="majorHAnsi"/>
        </w:rPr>
        <w:t xml:space="preserve">s mudanças ao longo do tempo </w:t>
      </w:r>
      <w:r w:rsidR="00562FC5">
        <w:rPr>
          <w:rFonts w:asciiTheme="majorHAnsi" w:hAnsiTheme="majorHAnsi"/>
        </w:rPr>
        <w:t>na abundância relativa de espécies em uma dada área</w:t>
      </w:r>
      <w:r w:rsidR="003568E2">
        <w:rPr>
          <w:rFonts w:asciiTheme="majorHAnsi" w:hAnsiTheme="majorHAnsi"/>
        </w:rPr>
        <w:t xml:space="preserve">, incluindo extinções e entrada de </w:t>
      </w:r>
      <w:r w:rsidR="00DD2E8C">
        <w:rPr>
          <w:rFonts w:asciiTheme="majorHAnsi" w:hAnsiTheme="majorHAnsi"/>
        </w:rPr>
        <w:t xml:space="preserve">novas </w:t>
      </w:r>
      <w:r w:rsidR="003568E2">
        <w:rPr>
          <w:rFonts w:asciiTheme="majorHAnsi" w:hAnsiTheme="majorHAnsi"/>
        </w:rPr>
        <w:t>espé</w:t>
      </w:r>
      <w:r w:rsidR="00DD2E8C">
        <w:rPr>
          <w:rFonts w:asciiTheme="majorHAnsi" w:hAnsiTheme="majorHAnsi"/>
        </w:rPr>
        <w:t>cies</w:t>
      </w:r>
      <w:r w:rsidR="00562FC5">
        <w:rPr>
          <w:rFonts w:asciiTheme="majorHAnsi" w:hAnsiTheme="majorHAnsi"/>
        </w:rPr>
        <w:t xml:space="preserve"> </w:t>
      </w:r>
      <w:r w:rsidR="00562FC5">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62FC5">
        <w:rPr>
          <w:rFonts w:asciiTheme="majorHAnsi" w:hAnsiTheme="majorHAnsi"/>
        </w:rPr>
        <w:fldChar w:fldCharType="separate"/>
      </w:r>
      <w:r w:rsidR="00562FC5" w:rsidRPr="00562FC5">
        <w:rPr>
          <w:rFonts w:asciiTheme="majorHAnsi" w:hAnsiTheme="majorHAnsi"/>
          <w:noProof/>
        </w:rPr>
        <w:t>(Vellend, 2010)</w:t>
      </w:r>
      <w:r w:rsidR="00562FC5">
        <w:rPr>
          <w:rFonts w:asciiTheme="majorHAnsi" w:hAnsiTheme="majorHAnsi"/>
        </w:rPr>
        <w:fldChar w:fldCharType="end"/>
      </w:r>
      <w:r w:rsidR="003568E2">
        <w:rPr>
          <w:rFonts w:asciiTheme="majorHAnsi" w:hAnsiTheme="majorHAnsi"/>
        </w:rPr>
        <w:t>.</w:t>
      </w:r>
      <w:r w:rsidR="006D764D">
        <w:rPr>
          <w:rFonts w:asciiTheme="majorHAnsi" w:hAnsiTheme="majorHAnsi"/>
        </w:rPr>
        <w:t xml:space="preserve"> As extinções podem ocorrer por seleção ou deriva ecológica, e a entrada de novas espécies por dispersão e especiaçã</w:t>
      </w:r>
      <w:r w:rsidR="00571AFD">
        <w:rPr>
          <w:rFonts w:asciiTheme="majorHAnsi" w:hAnsiTheme="majorHAnsi"/>
        </w:rPr>
        <w:t xml:space="preserve">o </w:t>
      </w:r>
      <w:r w:rsidR="00571AFD">
        <w:rPr>
          <w:rFonts w:asciiTheme="majorHAnsi" w:hAnsiTheme="majorHAnsi"/>
        </w:rPr>
        <w:fldChar w:fldCharType="begin" w:fldLock="1"/>
      </w:r>
      <w:r w:rsidR="00D352B1">
        <w:rPr>
          <w:rFonts w:asciiTheme="majorHAnsi" w:hAnsiTheme="majorHAnsi"/>
        </w:rPr>
        <w:instrText>ADDIN CSL_CITATION { "citationItems" : [ { "id" : "ITEM-1", "itemData" : { "DOI" : "10.1086/652373", "ISBN" : "0033-5770", "ISSN" : "0033-5770", "PMID" : "20565040", "abstract" : "Community ecology is often perceived as a \"mess, \"given the seemingly vast number of processes that can underlie the many patterns of interest, and the apparent uniqueness of each study system. However, at the most general level, patterns in the composition and diversity of species--the subject matter of community ecology--are influenced by only four classes of process: selection, drift, speciation, and dispersal. Selection represents deterministic fitness differences among species, drift represents stochastic changes in species abundance, speciation creates new species, and dispersal is the movement of organisms across space. All theoretical and conceptual models in community ecology can be understood with respect to their emphasis on these four processes. Empirical evidence exists for all of these processes and many of their interactions, with a predominance of studies on selection. Organizing the material of community ecology according to this framework can clarify the essential similarities and differences among the many conceptual and theoretical approaches to the discipline, and it can also allow for the articulation of a very general theory of community dynamics: species are added to communities via speciation and dispersal, and the relative abundances of these species are then shaped by drift and selection, as well as ongoing dispersal to drive community dynamics.", "author" : [ { "dropping-particle" : "", "family" : "Vellend", "given" : "Mark", "non-dropping-particle" : "", "parse-names" : false, "suffix" : "" } ], "container-title" : "The Quarterly review of biology", "id" : "ITEM-1", "issue" : "2", "issued" : { "date-parts" : [ [ "2010" ] ] }, "page" : "183-206", "title" : "Conceptual synthesis in community ecology.", "type" : "article-journal", "volume" : "85" }, "uris" : [ "http://www.mendeley.com/documents/?uuid=01f1ae8e-0a87-4091-b89c-0743736731e8" ] } ], "mendeley" : { "formattedCitation" : "(Vellend, 2010)", "plainTextFormattedCitation" : "(Vellend, 2010)", "previouslyFormattedCitation" : "(Vellend, 2010)" }, "properties" : { "noteIndex" : 0 }, "schema" : "https://github.com/citation-style-language/schema/raw/master/csl-citation.json" }</w:instrText>
      </w:r>
      <w:r w:rsidR="00571AFD">
        <w:rPr>
          <w:rFonts w:asciiTheme="majorHAnsi" w:hAnsiTheme="majorHAnsi"/>
        </w:rPr>
        <w:fldChar w:fldCharType="separate"/>
      </w:r>
      <w:r w:rsidR="00571AFD" w:rsidRPr="00562FC5">
        <w:rPr>
          <w:rFonts w:asciiTheme="majorHAnsi" w:hAnsiTheme="majorHAnsi"/>
          <w:noProof/>
        </w:rPr>
        <w:t>(Vellend, 2010)</w:t>
      </w:r>
      <w:r w:rsidR="00571AFD">
        <w:rPr>
          <w:rFonts w:asciiTheme="majorHAnsi" w:hAnsiTheme="majorHAnsi"/>
        </w:rPr>
        <w:fldChar w:fldCharType="end"/>
      </w:r>
      <w:r w:rsidR="00571AFD">
        <w:rPr>
          <w:rFonts w:asciiTheme="majorHAnsi" w:hAnsiTheme="majorHAnsi"/>
        </w:rPr>
        <w:t>.</w:t>
      </w:r>
      <w:r w:rsidR="00B460F8">
        <w:rPr>
          <w:rFonts w:asciiTheme="majorHAnsi" w:hAnsiTheme="majorHAnsi"/>
        </w:rPr>
        <w:t xml:space="preserve"> </w:t>
      </w:r>
      <w:r w:rsidR="003F7EA4">
        <w:rPr>
          <w:rFonts w:asciiTheme="majorHAnsi" w:hAnsiTheme="majorHAnsi"/>
        </w:rPr>
        <w:t xml:space="preserve">No contexto de dinâmica de comunidades, a seleção é um processo </w:t>
      </w:r>
      <w:r w:rsidR="007A4361">
        <w:rPr>
          <w:rFonts w:asciiTheme="majorHAnsi" w:hAnsiTheme="majorHAnsi"/>
        </w:rPr>
        <w:t xml:space="preserve">que pode ser </w:t>
      </w:r>
      <w:r w:rsidR="004A5E40">
        <w:rPr>
          <w:rFonts w:asciiTheme="majorHAnsi" w:hAnsiTheme="majorHAnsi"/>
        </w:rPr>
        <w:t>resultado</w:t>
      </w:r>
      <w:r w:rsidR="00BD38F5">
        <w:rPr>
          <w:rFonts w:asciiTheme="majorHAnsi" w:hAnsiTheme="majorHAnsi"/>
        </w:rPr>
        <w:t xml:space="preserve"> </w:t>
      </w:r>
      <w:r w:rsidR="007436F9">
        <w:rPr>
          <w:rFonts w:asciiTheme="majorHAnsi" w:hAnsiTheme="majorHAnsi"/>
        </w:rPr>
        <w:t>da</w:t>
      </w:r>
      <w:r w:rsidR="003F7EA4">
        <w:rPr>
          <w:rFonts w:asciiTheme="majorHAnsi" w:hAnsiTheme="majorHAnsi"/>
        </w:rPr>
        <w:t xml:space="preserve"> </w:t>
      </w:r>
      <w:r w:rsidR="007436F9">
        <w:rPr>
          <w:rFonts w:asciiTheme="majorHAnsi" w:hAnsiTheme="majorHAnsi"/>
        </w:rPr>
        <w:t>interação entre indivíduos de espécies diferentes</w:t>
      </w:r>
      <w:r w:rsidR="00F41431">
        <w:rPr>
          <w:rFonts w:asciiTheme="majorHAnsi" w:hAnsiTheme="majorHAnsi"/>
        </w:rPr>
        <w:t xml:space="preserve">, </w:t>
      </w:r>
      <w:r w:rsidR="00F96EE2">
        <w:rPr>
          <w:rFonts w:asciiTheme="majorHAnsi" w:hAnsiTheme="majorHAnsi"/>
        </w:rPr>
        <w:t>como a</w:t>
      </w:r>
      <w:r w:rsidR="0090251C">
        <w:rPr>
          <w:rFonts w:asciiTheme="majorHAnsi" w:hAnsiTheme="majorHAnsi"/>
        </w:rPr>
        <w:t xml:space="preserve"> ocorrência de exclusão competitiva</w:t>
      </w:r>
      <w:r w:rsidR="00F96EE2">
        <w:rPr>
          <w:rFonts w:asciiTheme="majorHAnsi" w:hAnsiTheme="majorHAnsi"/>
        </w:rPr>
        <w:t>, ou da interação com as condições ambientais, como a ocorrência de</w:t>
      </w:r>
      <w:r w:rsidR="003D0D69">
        <w:rPr>
          <w:rFonts w:asciiTheme="majorHAnsi" w:hAnsiTheme="majorHAnsi"/>
        </w:rPr>
        <w:t xml:space="preserve"> filtragem ambiental</w:t>
      </w:r>
      <w:r w:rsidR="00416B41">
        <w:rPr>
          <w:rFonts w:asciiTheme="majorHAnsi" w:hAnsiTheme="majorHAnsi"/>
        </w:rPr>
        <w:t>.</w:t>
      </w:r>
      <w:r w:rsidR="001E7634">
        <w:rPr>
          <w:rFonts w:asciiTheme="majorHAnsi" w:hAnsiTheme="majorHAnsi"/>
        </w:rPr>
        <w:t xml:space="preserve"> A deriva ecológica</w:t>
      </w:r>
      <w:r w:rsidR="00AF3D84">
        <w:rPr>
          <w:rFonts w:asciiTheme="majorHAnsi" w:hAnsiTheme="majorHAnsi"/>
        </w:rPr>
        <w:t xml:space="preserve">, por sua vez, </w:t>
      </w:r>
      <w:r w:rsidR="003B7D66">
        <w:rPr>
          <w:rFonts w:asciiTheme="majorHAnsi" w:hAnsiTheme="majorHAnsi"/>
          <w:color w:val="000000" w:themeColor="text1"/>
        </w:rPr>
        <w:t>é a mudança aleatória n</w:t>
      </w:r>
      <w:r w:rsidR="00356FC2" w:rsidRPr="0088118E">
        <w:rPr>
          <w:rFonts w:asciiTheme="majorHAnsi" w:hAnsiTheme="majorHAnsi"/>
          <w:color w:val="000000" w:themeColor="text1"/>
        </w:rPr>
        <w:t xml:space="preserve">a abundância relativa das espécies </w:t>
      </w:r>
      <w:r w:rsidR="00356FC2">
        <w:rPr>
          <w:rFonts w:asciiTheme="majorHAnsi" w:hAnsiTheme="majorHAnsi"/>
          <w:color w:val="000000" w:themeColor="text1"/>
        </w:rPr>
        <w:t>na</w:t>
      </w:r>
      <w:r w:rsidR="00356FC2" w:rsidRPr="0088118E">
        <w:rPr>
          <w:rFonts w:asciiTheme="majorHAnsi" w:hAnsiTheme="majorHAnsi"/>
          <w:color w:val="000000" w:themeColor="text1"/>
        </w:rPr>
        <w:t xml:space="preserve"> comunidade</w:t>
      </w:r>
      <w:r w:rsidR="002A0FEA">
        <w:rPr>
          <w:rFonts w:asciiTheme="majorHAnsi" w:hAnsiTheme="majorHAnsi"/>
          <w:color w:val="000000" w:themeColor="text1"/>
        </w:rPr>
        <w:t xml:space="preserve"> </w:t>
      </w:r>
      <w:r w:rsidR="00D352B1">
        <w:rPr>
          <w:rFonts w:asciiTheme="majorHAnsi" w:hAnsiTheme="majorHAnsi"/>
          <w:color w:val="000000" w:themeColor="text1"/>
        </w:rPr>
        <w:fldChar w:fldCharType="begin" w:fldLock="1"/>
      </w:r>
      <w:r w:rsidR="00EF785D">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D352B1">
        <w:rPr>
          <w:rFonts w:asciiTheme="majorHAnsi" w:hAnsiTheme="majorHAnsi"/>
          <w:color w:val="000000" w:themeColor="text1"/>
        </w:rPr>
        <w:fldChar w:fldCharType="separate"/>
      </w:r>
      <w:r w:rsidR="00D352B1" w:rsidRPr="00D352B1">
        <w:rPr>
          <w:rFonts w:asciiTheme="majorHAnsi" w:hAnsiTheme="majorHAnsi"/>
          <w:noProof/>
          <w:color w:val="000000" w:themeColor="text1"/>
        </w:rPr>
        <w:t>(Hubbell, 2001)</w:t>
      </w:r>
      <w:r w:rsidR="00D352B1">
        <w:rPr>
          <w:rFonts w:asciiTheme="majorHAnsi" w:hAnsiTheme="majorHAnsi"/>
          <w:color w:val="000000" w:themeColor="text1"/>
        </w:rPr>
        <w:fldChar w:fldCharType="end"/>
      </w:r>
      <w:r w:rsidR="00D352B1">
        <w:rPr>
          <w:rFonts w:asciiTheme="majorHAnsi" w:hAnsiTheme="majorHAnsi"/>
          <w:color w:val="000000" w:themeColor="text1"/>
        </w:rPr>
        <w:t xml:space="preserve">, </w:t>
      </w:r>
      <w:r w:rsidR="00AF3D84">
        <w:rPr>
          <w:rFonts w:asciiTheme="majorHAnsi" w:hAnsiTheme="majorHAnsi"/>
          <w:color w:val="000000" w:themeColor="text1"/>
        </w:rPr>
        <w:t>em contraposição ao determinismo associado ao processo de seleçã</w:t>
      </w:r>
      <w:r w:rsidR="00AF420D">
        <w:rPr>
          <w:rFonts w:asciiTheme="majorHAnsi" w:hAnsiTheme="majorHAnsi"/>
          <w:color w:val="000000" w:themeColor="text1"/>
        </w:rPr>
        <w:t>o</w:t>
      </w:r>
      <w:r w:rsidR="008236D5">
        <w:rPr>
          <w:rFonts w:asciiTheme="majorHAnsi" w:hAnsiTheme="majorHAnsi"/>
          <w:color w:val="000000" w:themeColor="text1"/>
        </w:rPr>
        <w:t>.</w:t>
      </w:r>
    </w:p>
    <w:p w14:paraId="36317964" w14:textId="1ECF8CA2" w:rsidR="006A79CE" w:rsidRDefault="006A79CE" w:rsidP="006A79CE">
      <w:pPr>
        <w:widowControl w:val="0"/>
        <w:autoSpaceDE w:val="0"/>
        <w:autoSpaceDN w:val="0"/>
        <w:adjustRightInd w:val="0"/>
        <w:spacing w:after="240"/>
        <w:ind w:firstLine="720"/>
        <w:contextualSpacing/>
        <w:jc w:val="both"/>
        <w:rPr>
          <w:rFonts w:asciiTheme="majorHAnsi" w:hAnsiTheme="majorHAnsi"/>
          <w:color w:val="000000" w:themeColor="text1"/>
        </w:rPr>
      </w:pPr>
      <w:r w:rsidRPr="0088118E">
        <w:rPr>
          <w:rFonts w:asciiTheme="majorHAnsi" w:hAnsiTheme="majorHAnsi"/>
        </w:rPr>
        <w:t xml:space="preserve">Ainda que não seja usual encarar a exclusão competitiva de populações </w:t>
      </w:r>
      <w:r w:rsidR="00EA25C7">
        <w:rPr>
          <w:rFonts w:asciiTheme="majorHAnsi" w:hAnsiTheme="majorHAnsi"/>
        </w:rPr>
        <w:t>e a filtragem ambiental como</w:t>
      </w:r>
      <w:r w:rsidRPr="0088118E">
        <w:rPr>
          <w:rFonts w:asciiTheme="majorHAnsi" w:hAnsiTheme="majorHAnsi"/>
        </w:rPr>
        <w:t xml:space="preserve"> processo</w:t>
      </w:r>
      <w:r w:rsidR="00EA25C7">
        <w:rPr>
          <w:rFonts w:asciiTheme="majorHAnsi" w:hAnsiTheme="majorHAnsi"/>
        </w:rPr>
        <w:t>s de seleção, uma vez que eles</w:t>
      </w:r>
      <w:r w:rsidRPr="0088118E">
        <w:rPr>
          <w:rFonts w:asciiTheme="majorHAnsi" w:hAnsiTheme="majorHAnsi"/>
        </w:rPr>
        <w:t xml:space="preserve"> não depende</w:t>
      </w:r>
      <w:r w:rsidR="00EA25C7">
        <w:rPr>
          <w:rFonts w:asciiTheme="majorHAnsi" w:hAnsiTheme="majorHAnsi"/>
        </w:rPr>
        <w:t>m</w:t>
      </w:r>
      <w:r w:rsidRPr="0088118E">
        <w:rPr>
          <w:rFonts w:asciiTheme="majorHAnsi" w:hAnsiTheme="majorHAnsi"/>
        </w:rPr>
        <w:t xml:space="preserve"> da variação intraespecífica presente nos contextos usuais da Biologia Evolutiva, da mesma forma que </w:t>
      </w:r>
      <w:r w:rsidRPr="0088118E">
        <w:rPr>
          <w:rFonts w:asciiTheme="majorHAnsi" w:hAnsiTheme="majorHAnsi"/>
          <w:color w:val="000000" w:themeColor="text1"/>
        </w:rPr>
        <w:t xml:space="preserve">indivíduos diferentes em uma população competem pelo recurso e os mais aptos persistem, indivíduos de espécies e estratégias diferentes em uma comunidade também o fazem, culminando na </w:t>
      </w:r>
      <w:r w:rsidR="0097344D">
        <w:rPr>
          <w:rFonts w:asciiTheme="majorHAnsi" w:hAnsiTheme="majorHAnsi"/>
          <w:color w:val="000000" w:themeColor="text1"/>
        </w:rPr>
        <w:t>persistência</w:t>
      </w:r>
      <w:r w:rsidRPr="0088118E">
        <w:rPr>
          <w:rFonts w:asciiTheme="majorHAnsi" w:hAnsiTheme="majorHAnsi"/>
          <w:color w:val="000000" w:themeColor="text1"/>
        </w:rPr>
        <w:t xml:space="preserve"> dos mais aptos (Vellend 2016). Assim, a seleção que ocorre em populações e em comunidades é essencialmente a mesma, ambas como resultado da “batalha </w:t>
      </w:r>
      <w:r w:rsidRPr="0088118E">
        <w:rPr>
          <w:rFonts w:asciiTheme="majorHAnsi" w:hAnsiTheme="majorHAnsi"/>
          <w:color w:val="000000" w:themeColor="text1"/>
        </w:rPr>
        <w:lastRenderedPageBreak/>
        <w:t xml:space="preserve">pela </w:t>
      </w:r>
      <w:r w:rsidR="00734524">
        <w:rPr>
          <w:rFonts w:asciiTheme="majorHAnsi" w:hAnsiTheme="majorHAnsi"/>
          <w:color w:val="000000" w:themeColor="text1"/>
        </w:rPr>
        <w:t>existência</w:t>
      </w:r>
      <w:r w:rsidRPr="0088118E">
        <w:rPr>
          <w:rFonts w:asciiTheme="majorHAnsi" w:hAnsiTheme="majorHAnsi"/>
          <w:color w:val="000000" w:themeColor="text1"/>
        </w:rPr>
        <w:t>” descrita por Darwin (1859) (Vellend 2016).</w:t>
      </w:r>
    </w:p>
    <w:p w14:paraId="7367B5EE" w14:textId="29AB08D2" w:rsidR="008A7CD6" w:rsidRPr="00CE3A59" w:rsidRDefault="008A7CD6" w:rsidP="008A7CD6">
      <w:pPr>
        <w:widowControl w:val="0"/>
        <w:autoSpaceDE w:val="0"/>
        <w:autoSpaceDN w:val="0"/>
        <w:adjustRightInd w:val="0"/>
        <w:spacing w:after="240"/>
        <w:contextualSpacing/>
        <w:jc w:val="both"/>
        <w:rPr>
          <w:rFonts w:asciiTheme="majorHAnsi" w:hAnsiTheme="majorHAnsi"/>
        </w:rPr>
      </w:pPr>
      <w:r>
        <w:rPr>
          <w:rFonts w:asciiTheme="majorHAnsi" w:hAnsiTheme="majorHAnsi"/>
          <w:color w:val="000000" w:themeColor="text1"/>
        </w:rPr>
        <w:tab/>
      </w:r>
      <w:r w:rsidR="00F076CF">
        <w:rPr>
          <w:rFonts w:asciiTheme="majorHAnsi" w:hAnsiTheme="majorHAnsi"/>
          <w:color w:val="000000" w:themeColor="text1"/>
        </w:rPr>
        <w:t>Po</w:t>
      </w:r>
      <w:r w:rsidR="00E46217">
        <w:rPr>
          <w:rFonts w:asciiTheme="majorHAnsi" w:hAnsiTheme="majorHAnsi"/>
          <w:color w:val="000000" w:themeColor="text1"/>
        </w:rPr>
        <w:t xml:space="preserve">demos identificar a atuação de alguns </w:t>
      </w:r>
      <w:r w:rsidR="0045161C">
        <w:rPr>
          <w:rFonts w:asciiTheme="majorHAnsi" w:hAnsiTheme="majorHAnsi"/>
          <w:color w:val="000000" w:themeColor="text1"/>
        </w:rPr>
        <w:t xml:space="preserve">dos processos que governam as dinâmicas evolutiva e ecológica </w:t>
      </w:r>
      <w:r w:rsidR="00E46217">
        <w:rPr>
          <w:rFonts w:asciiTheme="majorHAnsi" w:hAnsiTheme="majorHAnsi"/>
          <w:color w:val="000000" w:themeColor="text1"/>
        </w:rPr>
        <w:t>nos cenários evolutivo, ecológico e eco-evolutivo que criamos neste estudo. No cenário evolutivo, a</w:t>
      </w:r>
      <w:r w:rsidR="00072BFE">
        <w:rPr>
          <w:rFonts w:asciiTheme="majorHAnsi" w:hAnsiTheme="majorHAnsi"/>
          <w:color w:val="000000" w:themeColor="text1"/>
        </w:rPr>
        <w:t xml:space="preserve">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uma mesma populaçã</w:t>
      </w:r>
      <w:r w:rsidR="00E42786">
        <w:rPr>
          <w:rFonts w:asciiTheme="majorHAnsi" w:hAnsiTheme="majorHAnsi"/>
          <w:color w:val="000000" w:themeColor="text1"/>
        </w:rPr>
        <w:t>o</w:t>
      </w:r>
      <w:r w:rsidR="00072BFE">
        <w:rPr>
          <w:rFonts w:asciiTheme="majorHAnsi" w:hAnsiTheme="majorHAnsi"/>
          <w:color w:val="000000" w:themeColor="text1"/>
        </w:rPr>
        <w:t>, deriva genética e mutação. No cenário ecológico, a mudança na frequência das estratégias de vida ocorre por seleçã</w:t>
      </w:r>
      <w:r w:rsidR="00E42786">
        <w:rPr>
          <w:rFonts w:asciiTheme="majorHAnsi" w:hAnsiTheme="majorHAnsi"/>
          <w:color w:val="000000" w:themeColor="text1"/>
        </w:rPr>
        <w:t xml:space="preserve">o </w:t>
      </w:r>
      <w:r w:rsidR="00072BFE">
        <w:rPr>
          <w:rFonts w:asciiTheme="majorHAnsi" w:hAnsiTheme="majorHAnsi"/>
          <w:color w:val="000000" w:themeColor="text1"/>
        </w:rPr>
        <w:t>entre indivíduos de espécies diferentes e deriva ecológica.</w:t>
      </w:r>
      <w:r w:rsidR="008D5AF1">
        <w:rPr>
          <w:rFonts w:asciiTheme="majorHAnsi" w:hAnsiTheme="majorHAnsi"/>
          <w:color w:val="000000" w:themeColor="text1"/>
        </w:rPr>
        <w:t xml:space="preserve"> No cenário eco-evolutivo, por sua vez, a mudança se dá por seleçã</w:t>
      </w:r>
      <w:r w:rsidR="008E6B10">
        <w:rPr>
          <w:rFonts w:asciiTheme="majorHAnsi" w:hAnsiTheme="majorHAnsi"/>
          <w:color w:val="000000" w:themeColor="text1"/>
        </w:rPr>
        <w:t xml:space="preserve">o, tanto </w:t>
      </w:r>
      <w:r w:rsidR="008D5AF1">
        <w:rPr>
          <w:rFonts w:asciiTheme="majorHAnsi" w:hAnsiTheme="majorHAnsi"/>
          <w:color w:val="000000" w:themeColor="text1"/>
        </w:rPr>
        <w:t>entre indivíduos de mesma espé</w:t>
      </w:r>
      <w:r w:rsidR="008E6B10">
        <w:rPr>
          <w:rFonts w:asciiTheme="majorHAnsi" w:hAnsiTheme="majorHAnsi"/>
          <w:color w:val="000000" w:themeColor="text1"/>
        </w:rPr>
        <w:t>cie quanto</w:t>
      </w:r>
      <w:r w:rsidR="008D5AF1">
        <w:rPr>
          <w:rFonts w:asciiTheme="majorHAnsi" w:hAnsiTheme="majorHAnsi"/>
          <w:color w:val="000000" w:themeColor="text1"/>
        </w:rPr>
        <w:t xml:space="preserve"> de espécies diferentes, deriva</w:t>
      </w:r>
      <w:r w:rsidR="00285D6B">
        <w:rPr>
          <w:rFonts w:asciiTheme="majorHAnsi" w:hAnsiTheme="majorHAnsi"/>
          <w:color w:val="000000" w:themeColor="text1"/>
        </w:rPr>
        <w:t>s</w:t>
      </w:r>
      <w:r w:rsidR="008D5AF1">
        <w:rPr>
          <w:rFonts w:asciiTheme="majorHAnsi" w:hAnsiTheme="majorHAnsi"/>
          <w:color w:val="000000" w:themeColor="text1"/>
        </w:rPr>
        <w:t xml:space="preserve"> genética </w:t>
      </w:r>
      <w:r w:rsidR="00CC2776">
        <w:rPr>
          <w:rFonts w:asciiTheme="majorHAnsi" w:hAnsiTheme="majorHAnsi"/>
          <w:color w:val="000000" w:themeColor="text1"/>
        </w:rPr>
        <w:t xml:space="preserve">e ecológica e </w:t>
      </w:r>
      <w:r w:rsidR="008D5AF1">
        <w:rPr>
          <w:rFonts w:asciiTheme="majorHAnsi" w:hAnsiTheme="majorHAnsi"/>
          <w:color w:val="000000" w:themeColor="text1"/>
        </w:rPr>
        <w:t>mutação.</w:t>
      </w:r>
      <w:r w:rsidR="006A79CE">
        <w:rPr>
          <w:rFonts w:asciiTheme="majorHAnsi" w:hAnsiTheme="majorHAnsi"/>
          <w:color w:val="000000" w:themeColor="text1"/>
        </w:rPr>
        <w:t xml:space="preserve"> </w:t>
      </w:r>
      <w:r w:rsidR="00EC4B36">
        <w:rPr>
          <w:rFonts w:asciiTheme="majorHAnsi" w:hAnsiTheme="majorHAnsi"/>
          <w:color w:val="000000" w:themeColor="text1"/>
        </w:rPr>
        <w:t>A</w:t>
      </w:r>
      <w:r w:rsidR="006A79CE">
        <w:rPr>
          <w:rFonts w:asciiTheme="majorHAnsi" w:hAnsiTheme="majorHAnsi"/>
          <w:color w:val="000000" w:themeColor="text1"/>
        </w:rPr>
        <w:t xml:space="preserve"> seleção</w:t>
      </w:r>
      <w:r w:rsidR="00EC4B36">
        <w:rPr>
          <w:rFonts w:asciiTheme="majorHAnsi" w:hAnsiTheme="majorHAnsi"/>
          <w:color w:val="000000" w:themeColor="text1"/>
        </w:rPr>
        <w:t xml:space="preserve"> que ocorre dentro das populações nos cenários evolutivo e eco-evolutivo</w:t>
      </w:r>
      <w:r w:rsidR="006A79CE">
        <w:rPr>
          <w:rFonts w:asciiTheme="majorHAnsi" w:hAnsiTheme="majorHAnsi"/>
          <w:color w:val="000000" w:themeColor="text1"/>
        </w:rPr>
        <w:t xml:space="preserve"> </w:t>
      </w:r>
      <w:r w:rsidR="006A79CE" w:rsidRPr="0088118E">
        <w:rPr>
          <w:rFonts w:asciiTheme="majorHAnsi" w:hAnsiTheme="majorHAnsi"/>
        </w:rPr>
        <w:t xml:space="preserve">caracteriza-se pela adaptação das </w:t>
      </w:r>
      <w:r w:rsidR="00EC4B36">
        <w:rPr>
          <w:rFonts w:asciiTheme="majorHAnsi" w:hAnsiTheme="majorHAnsi"/>
        </w:rPr>
        <w:t>espécies ao regime de distúrbio. A seleção entre indivíduos de espécies diferentes,</w:t>
      </w:r>
      <w:r w:rsidR="006A79CE" w:rsidRPr="0088118E">
        <w:rPr>
          <w:rFonts w:asciiTheme="majorHAnsi" w:hAnsiTheme="majorHAnsi"/>
        </w:rPr>
        <w:t xml:space="preserve"> </w:t>
      </w:r>
      <w:r w:rsidR="00EC4B36">
        <w:rPr>
          <w:rFonts w:asciiTheme="majorHAnsi" w:hAnsiTheme="majorHAnsi"/>
        </w:rPr>
        <w:t xml:space="preserve">presente </w:t>
      </w:r>
      <w:r w:rsidR="006A79CE" w:rsidRPr="0088118E">
        <w:rPr>
          <w:rFonts w:asciiTheme="majorHAnsi" w:hAnsiTheme="majorHAnsi"/>
        </w:rPr>
        <w:t>no</w:t>
      </w:r>
      <w:r w:rsidR="00EC4B36">
        <w:rPr>
          <w:rFonts w:asciiTheme="majorHAnsi" w:hAnsiTheme="majorHAnsi"/>
        </w:rPr>
        <w:t>s</w:t>
      </w:r>
      <w:r w:rsidR="006A79CE" w:rsidRPr="0088118E">
        <w:rPr>
          <w:rFonts w:asciiTheme="majorHAnsi" w:hAnsiTheme="majorHAnsi"/>
        </w:rPr>
        <w:t xml:space="preserve"> </w:t>
      </w:r>
      <w:r w:rsidR="006A79CE" w:rsidRPr="00AD6F38">
        <w:rPr>
          <w:rFonts w:asciiTheme="majorHAnsi" w:hAnsiTheme="majorHAnsi"/>
        </w:rPr>
        <w:t>cenário</w:t>
      </w:r>
      <w:r w:rsidR="00EC4B36" w:rsidRPr="00AD6F38">
        <w:rPr>
          <w:rFonts w:asciiTheme="majorHAnsi" w:hAnsiTheme="majorHAnsi"/>
        </w:rPr>
        <w:t>s</w:t>
      </w:r>
      <w:r w:rsidR="006A79CE" w:rsidRPr="00AD6F38">
        <w:rPr>
          <w:rFonts w:asciiTheme="majorHAnsi" w:hAnsiTheme="majorHAnsi"/>
        </w:rPr>
        <w:t xml:space="preserve"> ecológico</w:t>
      </w:r>
      <w:r w:rsidR="00EC4B36" w:rsidRPr="00AD6F38">
        <w:rPr>
          <w:rFonts w:asciiTheme="majorHAnsi" w:hAnsiTheme="majorHAnsi"/>
        </w:rPr>
        <w:t xml:space="preserve"> e eco-evolutivo</w:t>
      </w:r>
      <w:r w:rsidR="006A79CE" w:rsidRPr="00AD6F38">
        <w:rPr>
          <w:rFonts w:asciiTheme="majorHAnsi" w:hAnsiTheme="majorHAnsi"/>
        </w:rPr>
        <w:t>, pela exc</w:t>
      </w:r>
      <w:r w:rsidR="00EC4B36" w:rsidRPr="00AD6F38">
        <w:rPr>
          <w:rFonts w:asciiTheme="majorHAnsi" w:hAnsiTheme="majorHAnsi"/>
        </w:rPr>
        <w:t>lusão competitiva de indivíduos</w:t>
      </w:r>
      <w:r w:rsidR="00127316">
        <w:rPr>
          <w:rFonts w:asciiTheme="majorHAnsi" w:hAnsiTheme="majorHAnsi"/>
        </w:rPr>
        <w:t xml:space="preserve"> de espécies diferentes</w:t>
      </w:r>
      <w:r w:rsidR="00EC4B36" w:rsidRPr="00AD6F38">
        <w:rPr>
          <w:rFonts w:asciiTheme="majorHAnsi" w:hAnsiTheme="majorHAnsi"/>
        </w:rPr>
        <w:t xml:space="preserve">. </w:t>
      </w:r>
      <w:r w:rsidR="006A79CE" w:rsidRPr="00AD6F38">
        <w:rPr>
          <w:rFonts w:asciiTheme="majorHAnsi" w:hAnsiTheme="majorHAnsi"/>
        </w:rPr>
        <w:t>Esses dois mecanismos têm em comum a existência de diferença na aptidão entre grupos de indivíduos, que acarreta uma vantagem deter</w:t>
      </w:r>
      <w:r w:rsidR="006A79CE" w:rsidRPr="0088118E">
        <w:rPr>
          <w:rFonts w:asciiTheme="majorHAnsi" w:hAnsiTheme="majorHAnsi"/>
        </w:rPr>
        <w:t>minística no estabelecimento de algum deles na população ou comunidade.</w:t>
      </w:r>
    </w:p>
    <w:p w14:paraId="6765BCBA" w14:textId="3913544B" w:rsidR="008B1E34" w:rsidRPr="0088118E" w:rsidRDefault="008B1E34" w:rsidP="008B1E34">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rPr>
        <w:t>Nas simulações que processamos, tanto a deriva ecológica quanto a deriva genética</w:t>
      </w:r>
      <w:r w:rsidRPr="008B1E34">
        <w:rPr>
          <w:rFonts w:asciiTheme="majorHAnsi" w:hAnsiTheme="majorHAnsi"/>
          <w:color w:val="000000" w:themeColor="text1"/>
        </w:rPr>
        <w:t xml:space="preserve"> </w:t>
      </w:r>
      <w:r w:rsidRPr="0088118E">
        <w:rPr>
          <w:rFonts w:asciiTheme="majorHAnsi" w:hAnsiTheme="majorHAnsi"/>
          <w:color w:val="000000" w:themeColor="text1"/>
        </w:rPr>
        <w:t xml:space="preserve">emergem em função da estocasticidade inerente aos eventos de morte e nascimento dos indivíduos. Quando analisamos </w:t>
      </w:r>
      <w:r w:rsidR="006F0415">
        <w:rPr>
          <w:rFonts w:asciiTheme="majorHAnsi" w:hAnsiTheme="majorHAnsi"/>
          <w:color w:val="000000" w:themeColor="text1"/>
        </w:rPr>
        <w:t xml:space="preserve">o efeito desta estocasticidade na probabilidade de </w:t>
      </w:r>
      <w:r w:rsidR="00A64D63">
        <w:rPr>
          <w:rFonts w:asciiTheme="majorHAnsi" w:hAnsiTheme="majorHAnsi"/>
          <w:color w:val="000000" w:themeColor="text1"/>
        </w:rPr>
        <w:t>fixação</w:t>
      </w:r>
      <w:r w:rsidR="006F0415">
        <w:rPr>
          <w:rFonts w:asciiTheme="majorHAnsi" w:hAnsiTheme="majorHAnsi"/>
          <w:color w:val="000000" w:themeColor="text1"/>
        </w:rPr>
        <w:t>, dentro de uma população, de um grupo de indiví</w:t>
      </w:r>
      <w:r w:rsidR="005A40A2">
        <w:rPr>
          <w:rFonts w:asciiTheme="majorHAnsi" w:hAnsiTheme="majorHAnsi"/>
          <w:color w:val="000000" w:themeColor="text1"/>
        </w:rPr>
        <w:t>duos independente de sua</w:t>
      </w:r>
      <w:r w:rsidR="006F0415">
        <w:rPr>
          <w:rFonts w:asciiTheme="majorHAnsi" w:hAnsiTheme="majorHAnsi"/>
          <w:color w:val="000000" w:themeColor="text1"/>
        </w:rPr>
        <w:t xml:space="preserve"> </w:t>
      </w:r>
      <w:r w:rsidR="006D742A">
        <w:rPr>
          <w:rFonts w:asciiTheme="majorHAnsi" w:hAnsiTheme="majorHAnsi"/>
          <w:color w:val="000000" w:themeColor="text1"/>
        </w:rPr>
        <w:t>estraté</w:t>
      </w:r>
      <w:r w:rsidR="005A40A2">
        <w:rPr>
          <w:rFonts w:asciiTheme="majorHAnsi" w:hAnsiTheme="majorHAnsi"/>
          <w:color w:val="000000" w:themeColor="text1"/>
        </w:rPr>
        <w:t>gia</w:t>
      </w:r>
      <w:r w:rsidR="006F0415">
        <w:rPr>
          <w:rFonts w:asciiTheme="majorHAnsi" w:hAnsiTheme="majorHAnsi"/>
          <w:color w:val="000000" w:themeColor="text1"/>
        </w:rPr>
        <w:t>,</w:t>
      </w:r>
      <w:r w:rsidR="006D742A">
        <w:rPr>
          <w:rFonts w:asciiTheme="majorHAnsi" w:hAnsiTheme="majorHAnsi"/>
          <w:color w:val="000000" w:themeColor="text1"/>
        </w:rPr>
        <w:t xml:space="preserve"> </w:t>
      </w:r>
      <w:r w:rsidR="006F0415">
        <w:rPr>
          <w:rFonts w:asciiTheme="majorHAnsi" w:hAnsiTheme="majorHAnsi"/>
          <w:color w:val="000000" w:themeColor="text1"/>
        </w:rPr>
        <w:t>chamamos de deriva genética. Q</w:t>
      </w:r>
      <w:r w:rsidRPr="0088118E">
        <w:rPr>
          <w:rFonts w:asciiTheme="majorHAnsi" w:hAnsiTheme="majorHAnsi"/>
          <w:color w:val="000000" w:themeColor="text1"/>
        </w:rPr>
        <w:t xml:space="preserve">uando </w:t>
      </w:r>
      <w:r w:rsidRPr="00D76B28">
        <w:rPr>
          <w:rFonts w:asciiTheme="majorHAnsi" w:hAnsiTheme="majorHAnsi"/>
          <w:color w:val="000000" w:themeColor="text1"/>
        </w:rPr>
        <w:t xml:space="preserve">analisamos </w:t>
      </w:r>
      <w:r w:rsidR="005804F9" w:rsidRPr="00D76B28">
        <w:rPr>
          <w:rFonts w:asciiTheme="majorHAnsi" w:hAnsiTheme="majorHAnsi"/>
          <w:color w:val="000000" w:themeColor="text1"/>
        </w:rPr>
        <w:t xml:space="preserve">o efeito </w:t>
      </w:r>
      <w:r w:rsidR="005E208A" w:rsidRPr="00D76B28">
        <w:rPr>
          <w:rFonts w:asciiTheme="majorHAnsi" w:hAnsiTheme="majorHAnsi"/>
          <w:color w:val="000000" w:themeColor="text1"/>
        </w:rPr>
        <w:t xml:space="preserve">em função da probabilidade de </w:t>
      </w:r>
      <w:r w:rsidR="00FB3E26" w:rsidRPr="00D76B28">
        <w:rPr>
          <w:rFonts w:asciiTheme="majorHAnsi" w:hAnsiTheme="majorHAnsi"/>
          <w:color w:val="000000" w:themeColor="text1"/>
        </w:rPr>
        <w:t xml:space="preserve">extinção aleatória de </w:t>
      </w:r>
      <w:r w:rsidRPr="00D76B28">
        <w:rPr>
          <w:rFonts w:asciiTheme="majorHAnsi" w:hAnsiTheme="majorHAnsi"/>
          <w:color w:val="000000" w:themeColor="text1"/>
        </w:rPr>
        <w:t>espécies, chamamos de deriva ecológica</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 xml:space="preserve">Nos três cenários, a ocorrência de deriva, de qualquer tipo, leva a uma variação </w:t>
      </w:r>
      <w:r w:rsidR="00F25DA7" w:rsidRPr="00D76B28">
        <w:rPr>
          <w:rFonts w:asciiTheme="majorHAnsi" w:hAnsiTheme="majorHAnsi"/>
          <w:color w:val="000000" w:themeColor="text1"/>
        </w:rPr>
        <w:t>que não pode ser explicada em termos determinísticos</w:t>
      </w:r>
      <w:r w:rsidR="00D76B28" w:rsidRPr="00D76B28">
        <w:rPr>
          <w:rFonts w:asciiTheme="majorHAnsi" w:hAnsiTheme="majorHAnsi"/>
          <w:color w:val="000000" w:themeColor="text1"/>
        </w:rPr>
        <w:t xml:space="preserve"> </w:t>
      </w:r>
      <w:r w:rsidRPr="00D76B28">
        <w:rPr>
          <w:rFonts w:asciiTheme="majorHAnsi" w:hAnsiTheme="majorHAnsi"/>
          <w:color w:val="000000" w:themeColor="text1"/>
        </w:rPr>
        <w:t>em relaç</w:t>
      </w:r>
      <w:r w:rsidR="00D76B28" w:rsidRPr="00D76B28">
        <w:rPr>
          <w:rFonts w:asciiTheme="majorHAnsi" w:hAnsiTheme="majorHAnsi"/>
          <w:color w:val="000000" w:themeColor="text1"/>
        </w:rPr>
        <w:t>ão às estratégias predominantes</w:t>
      </w:r>
      <w:r w:rsidR="00F25DA7">
        <w:rPr>
          <w:rFonts w:asciiTheme="majorHAnsi" w:hAnsiTheme="majorHAnsi"/>
          <w:color w:val="000000" w:themeColor="text1"/>
        </w:rPr>
        <w:t xml:space="preserve"> entre simulaçõ</w:t>
      </w:r>
      <w:r w:rsidR="00A23DDC">
        <w:rPr>
          <w:rFonts w:asciiTheme="majorHAnsi" w:hAnsiTheme="majorHAnsi"/>
          <w:color w:val="000000" w:themeColor="text1"/>
        </w:rPr>
        <w:t>es diferentes submetidas a regimes de distúrbio semelhantes</w:t>
      </w:r>
      <w:r w:rsidRPr="00D76B28">
        <w:rPr>
          <w:rFonts w:asciiTheme="majorHAnsi" w:hAnsiTheme="majorHAnsi"/>
          <w:color w:val="000000" w:themeColor="text1"/>
        </w:rPr>
        <w:t>.</w:t>
      </w:r>
    </w:p>
    <w:p w14:paraId="1456FE6F" w14:textId="5ACDE235" w:rsidR="008F7530" w:rsidRDefault="009B3B3C" w:rsidP="0057490C">
      <w:pPr>
        <w:widowControl w:val="0"/>
        <w:autoSpaceDE w:val="0"/>
        <w:autoSpaceDN w:val="0"/>
        <w:adjustRightInd w:val="0"/>
        <w:spacing w:after="240"/>
        <w:ind w:firstLine="720"/>
        <w:contextualSpacing/>
        <w:jc w:val="both"/>
        <w:rPr>
          <w:rFonts w:asciiTheme="majorHAnsi" w:hAnsiTheme="majorHAnsi"/>
          <w:color w:val="000000" w:themeColor="text1"/>
        </w:rPr>
      </w:pPr>
      <w:r>
        <w:rPr>
          <w:rFonts w:asciiTheme="majorHAnsi" w:hAnsiTheme="majorHAnsi"/>
          <w:color w:val="000000" w:themeColor="text1"/>
        </w:rPr>
        <w:t>E</w:t>
      </w:r>
      <w:r w:rsidRPr="0088118E">
        <w:rPr>
          <w:rFonts w:asciiTheme="majorHAnsi" w:hAnsiTheme="majorHAnsi"/>
          <w:color w:val="000000" w:themeColor="text1"/>
        </w:rPr>
        <w:t xml:space="preserve">nquanto a seleção e a deriva levam à exclusão de variantes </w:t>
      </w:r>
      <w:r>
        <w:rPr>
          <w:rFonts w:asciiTheme="majorHAnsi" w:hAnsiTheme="majorHAnsi"/>
          <w:color w:val="000000" w:themeColor="text1"/>
        </w:rPr>
        <w:t xml:space="preserve">de estratégia </w:t>
      </w:r>
      <w:r w:rsidRPr="0088118E">
        <w:rPr>
          <w:rFonts w:asciiTheme="majorHAnsi" w:hAnsiTheme="majorHAnsi"/>
          <w:color w:val="000000" w:themeColor="text1"/>
        </w:rPr>
        <w:t>das populações ou da</w:t>
      </w:r>
      <w:r>
        <w:rPr>
          <w:rFonts w:asciiTheme="majorHAnsi" w:hAnsiTheme="majorHAnsi"/>
          <w:color w:val="000000" w:themeColor="text1"/>
        </w:rPr>
        <w:t>s</w:t>
      </w:r>
      <w:r w:rsidRPr="0088118E">
        <w:rPr>
          <w:rFonts w:asciiTheme="majorHAnsi" w:hAnsiTheme="majorHAnsi"/>
          <w:color w:val="000000" w:themeColor="text1"/>
        </w:rPr>
        <w:t xml:space="preserve"> co</w:t>
      </w:r>
      <w:r>
        <w:rPr>
          <w:rFonts w:asciiTheme="majorHAnsi" w:hAnsiTheme="majorHAnsi"/>
          <w:color w:val="000000" w:themeColor="text1"/>
        </w:rPr>
        <w:t xml:space="preserve">munidades, </w:t>
      </w:r>
      <w:r w:rsidRPr="0088118E">
        <w:rPr>
          <w:rFonts w:asciiTheme="majorHAnsi" w:hAnsiTheme="majorHAnsi"/>
          <w:color w:val="000000" w:themeColor="text1"/>
        </w:rPr>
        <w:t>a mutação garante a entrada de novas variantes</w:t>
      </w:r>
      <w:r>
        <w:rPr>
          <w:rFonts w:asciiTheme="majorHAnsi" w:hAnsiTheme="majorHAnsi"/>
          <w:color w:val="000000" w:themeColor="text1"/>
        </w:rPr>
        <w:t xml:space="preserve"> (Vellend 2010), permitindo que as espécies</w:t>
      </w:r>
      <w:r w:rsidR="004A20AE" w:rsidRPr="0088118E">
        <w:rPr>
          <w:rFonts w:asciiTheme="majorHAnsi" w:hAnsiTheme="majorHAnsi"/>
          <w:color w:val="000000" w:themeColor="text1"/>
        </w:rPr>
        <w:t xml:space="preserve"> se adaptem continuamente às mudanças amb</w:t>
      </w:r>
      <w:r w:rsidR="00381AF9">
        <w:rPr>
          <w:rFonts w:asciiTheme="majorHAnsi" w:hAnsiTheme="majorHAnsi"/>
          <w:color w:val="000000" w:themeColor="text1"/>
        </w:rPr>
        <w:t>ientais a que estão submetidas. Isso resulta</w:t>
      </w:r>
      <w:r w:rsidR="004A20AE" w:rsidRPr="0088118E">
        <w:rPr>
          <w:rFonts w:asciiTheme="majorHAnsi" w:hAnsiTheme="majorHAnsi"/>
          <w:color w:val="000000" w:themeColor="text1"/>
        </w:rPr>
        <w:t xml:space="preserve"> em distribuições de estratégias de vida diferentes </w:t>
      </w:r>
      <w:r w:rsidR="00381AF9">
        <w:rPr>
          <w:rFonts w:asciiTheme="majorHAnsi" w:hAnsiTheme="majorHAnsi"/>
          <w:color w:val="000000" w:themeColor="text1"/>
        </w:rPr>
        <w:t>quando comparamos sistemas com e sem mutação</w:t>
      </w:r>
      <w:r w:rsidR="004A20AE" w:rsidRPr="0088118E">
        <w:rPr>
          <w:rFonts w:asciiTheme="majorHAnsi" w:hAnsiTheme="majorHAnsi"/>
          <w:color w:val="000000" w:themeColor="text1"/>
        </w:rPr>
        <w:t xml:space="preserve"> para os mesmos regimes de distúrbio. Assim, enquanto nos cen</w:t>
      </w:r>
      <w:r w:rsidR="00DE7A9D">
        <w:rPr>
          <w:rFonts w:asciiTheme="majorHAnsi" w:hAnsiTheme="majorHAnsi"/>
          <w:color w:val="000000" w:themeColor="text1"/>
        </w:rPr>
        <w:t>ários evolutivo e eco-evolutivo</w:t>
      </w:r>
      <w:r w:rsidR="004A20AE" w:rsidRPr="0088118E">
        <w:rPr>
          <w:rFonts w:asciiTheme="majorHAnsi" w:hAnsiTheme="majorHAnsi"/>
          <w:color w:val="000000" w:themeColor="text1"/>
        </w:rPr>
        <w:t xml:space="preserve"> a predominância e a diversidade de estratégias de vida são reguladas por um balanço entre mutação, seleção e deriva, o balanço se dá apenas entre os processos de seleção e deriva no cenário ecológico. </w:t>
      </w:r>
      <w:r w:rsidR="00DE7A9D">
        <w:rPr>
          <w:rFonts w:asciiTheme="majorHAnsi" w:hAnsiTheme="majorHAnsi"/>
          <w:color w:val="000000" w:themeColor="text1"/>
        </w:rPr>
        <w:t>Considerando que</w:t>
      </w:r>
      <w:r w:rsidR="006468E0">
        <w:rPr>
          <w:rFonts w:asciiTheme="majorHAnsi" w:hAnsiTheme="majorHAnsi"/>
          <w:color w:val="000000" w:themeColor="text1"/>
        </w:rPr>
        <w:t xml:space="preserve"> </w:t>
      </w:r>
      <w:r w:rsidR="006468E0">
        <w:rPr>
          <w:rFonts w:asciiTheme="majorHAnsi" w:hAnsiTheme="majorHAnsi"/>
          <w:color w:val="000000" w:themeColor="text1"/>
        </w:rPr>
        <w:lastRenderedPageBreak/>
        <w:t xml:space="preserve">a mutação atua de forma antagônica à seleção e à deriva, </w:t>
      </w:r>
      <w:r w:rsidR="004A20AE" w:rsidRPr="0088118E">
        <w:rPr>
          <w:rFonts w:asciiTheme="majorHAnsi" w:hAnsiTheme="majorHAnsi"/>
          <w:color w:val="000000" w:themeColor="text1"/>
        </w:rPr>
        <w:t>é esperad</w:t>
      </w:r>
      <w:r w:rsidR="00CC3693">
        <w:rPr>
          <w:rFonts w:asciiTheme="majorHAnsi" w:hAnsiTheme="majorHAnsi"/>
          <w:color w:val="000000" w:themeColor="text1"/>
        </w:rPr>
        <w:t>o que cenários</w:t>
      </w:r>
      <w:r w:rsidR="00A124CF">
        <w:rPr>
          <w:rFonts w:asciiTheme="majorHAnsi" w:hAnsiTheme="majorHAnsi"/>
          <w:color w:val="000000" w:themeColor="text1"/>
        </w:rPr>
        <w:t xml:space="preserve"> evolutivo e eco-evolutivo</w:t>
      </w:r>
      <w:r w:rsidR="004A20AE" w:rsidRPr="0088118E">
        <w:rPr>
          <w:rFonts w:asciiTheme="majorHAnsi" w:hAnsiTheme="majorHAnsi"/>
          <w:color w:val="000000" w:themeColor="text1"/>
        </w:rPr>
        <w:t xml:space="preserve"> </w:t>
      </w:r>
      <w:r w:rsidR="007B589A">
        <w:rPr>
          <w:rFonts w:asciiTheme="majorHAnsi" w:hAnsiTheme="majorHAnsi"/>
          <w:color w:val="000000" w:themeColor="text1"/>
        </w:rPr>
        <w:t xml:space="preserve">sejam mais semelhantes entre si. Além disso, o cenário </w:t>
      </w:r>
      <w:r w:rsidR="003C4320">
        <w:rPr>
          <w:rFonts w:asciiTheme="majorHAnsi" w:hAnsiTheme="majorHAnsi"/>
          <w:color w:val="000000" w:themeColor="text1"/>
        </w:rPr>
        <w:t xml:space="preserve">eco-evolutivo pode apresentar particularidades relacionadas à atuação </w:t>
      </w:r>
      <w:r w:rsidR="003E20B1">
        <w:rPr>
          <w:rFonts w:asciiTheme="majorHAnsi" w:hAnsiTheme="majorHAnsi"/>
          <w:color w:val="000000" w:themeColor="text1"/>
        </w:rPr>
        <w:t xml:space="preserve">conjunta </w:t>
      </w:r>
      <w:r w:rsidR="003C4320">
        <w:rPr>
          <w:rFonts w:asciiTheme="majorHAnsi" w:hAnsiTheme="majorHAnsi"/>
          <w:color w:val="000000" w:themeColor="text1"/>
        </w:rPr>
        <w:t>de seleção entre indivíduos da mesma espécie e de espécies diferentes</w:t>
      </w:r>
      <w:r w:rsidR="00120850">
        <w:rPr>
          <w:rFonts w:asciiTheme="majorHAnsi" w:hAnsiTheme="majorHAnsi"/>
          <w:color w:val="000000" w:themeColor="text1"/>
        </w:rPr>
        <w:t xml:space="preserve">, bem como de deriva genética e ecológica. </w:t>
      </w:r>
      <w:r w:rsidR="009C5A96">
        <w:rPr>
          <w:rFonts w:asciiTheme="majorHAnsi" w:hAnsiTheme="majorHAnsi"/>
          <w:color w:val="000000" w:themeColor="text1"/>
        </w:rPr>
        <w:t xml:space="preserve">O pico de heterogeneidade em níveis intermediários de distúrbio, por exemplo, ocorre em função da </w:t>
      </w:r>
      <w:r w:rsidR="00341EE4">
        <w:rPr>
          <w:rFonts w:asciiTheme="majorHAnsi" w:hAnsiTheme="majorHAnsi"/>
          <w:color w:val="000000" w:themeColor="text1"/>
        </w:rPr>
        <w:t xml:space="preserve">exclusão competitiva de espécies menos aptas em paralelo à </w:t>
      </w:r>
      <w:r w:rsidR="009C5A96">
        <w:rPr>
          <w:rFonts w:asciiTheme="majorHAnsi" w:hAnsiTheme="majorHAnsi"/>
          <w:color w:val="000000" w:themeColor="text1"/>
        </w:rPr>
        <w:t>adaptaçã</w:t>
      </w:r>
      <w:r w:rsidR="00341EE4">
        <w:rPr>
          <w:rFonts w:asciiTheme="majorHAnsi" w:hAnsiTheme="majorHAnsi"/>
          <w:color w:val="000000" w:themeColor="text1"/>
        </w:rPr>
        <w:t>o das populações às diferentes condições geradas pelo regime de distúrbio.</w:t>
      </w:r>
    </w:p>
    <w:p w14:paraId="6A916DC7" w14:textId="6CBC0A14" w:rsidR="009B3AE4" w:rsidRPr="005B34F9" w:rsidRDefault="00337680" w:rsidP="0057490C">
      <w:pPr>
        <w:widowControl w:val="0"/>
        <w:autoSpaceDE w:val="0"/>
        <w:autoSpaceDN w:val="0"/>
        <w:adjustRightInd w:val="0"/>
        <w:spacing w:after="240"/>
        <w:ind w:firstLine="720"/>
        <w:contextualSpacing/>
        <w:jc w:val="both"/>
        <w:rPr>
          <w:rFonts w:asciiTheme="majorHAnsi" w:hAnsiTheme="majorHAnsi"/>
          <w:color w:val="000000" w:themeColor="text1"/>
        </w:rPr>
      </w:pPr>
      <w:r w:rsidRPr="00FC30AE">
        <w:rPr>
          <w:rFonts w:asciiTheme="majorHAnsi" w:hAnsiTheme="majorHAnsi"/>
          <w:color w:val="000000" w:themeColor="text1"/>
          <w:highlight w:val="cyan"/>
        </w:rPr>
        <w:t xml:space="preserve">FALAR: </w:t>
      </w:r>
      <w:r w:rsidR="00F06DD5" w:rsidRPr="00FC30AE">
        <w:rPr>
          <w:rFonts w:asciiTheme="majorHAnsi" w:hAnsiTheme="majorHAnsi"/>
          <w:color w:val="000000" w:themeColor="text1"/>
          <w:highlight w:val="cyan"/>
        </w:rPr>
        <w:t>Relação entre os 4 processos da Biologia Evolu</w:t>
      </w:r>
      <w:r w:rsidRPr="00FC30AE">
        <w:rPr>
          <w:rFonts w:asciiTheme="majorHAnsi" w:hAnsiTheme="majorHAnsi"/>
          <w:color w:val="000000" w:themeColor="text1"/>
          <w:highlight w:val="cyan"/>
        </w:rPr>
        <w:t>tiva e 4 processos da Ecologia. E depois?</w:t>
      </w: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44B8D438" w14:textId="77777777" w:rsidR="001A45EC" w:rsidRDefault="001A45EC" w:rsidP="002B3CB1">
      <w:pPr>
        <w:contextualSpacing/>
        <w:jc w:val="both"/>
        <w:rPr>
          <w:rFonts w:asciiTheme="majorHAnsi" w:hAnsiTheme="majorHAnsi" w:cs="Times"/>
        </w:rPr>
      </w:pPr>
    </w:p>
    <w:p w14:paraId="01B2373F" w14:textId="77777777" w:rsidR="001A45EC" w:rsidRDefault="001A45EC" w:rsidP="002B3CB1">
      <w:pPr>
        <w:contextualSpacing/>
        <w:jc w:val="both"/>
        <w:rPr>
          <w:rFonts w:asciiTheme="majorHAnsi" w:hAnsiTheme="majorHAnsi" w:cs="Times"/>
        </w:rPr>
      </w:pPr>
    </w:p>
    <w:p w14:paraId="2CFE29A1" w14:textId="77777777" w:rsidR="001A45EC" w:rsidRDefault="001A45EC" w:rsidP="002B3CB1">
      <w:pPr>
        <w:contextualSpacing/>
        <w:jc w:val="both"/>
        <w:rPr>
          <w:rFonts w:asciiTheme="majorHAnsi" w:hAnsiTheme="majorHAnsi" w:cs="Times"/>
        </w:rPr>
      </w:pPr>
    </w:p>
    <w:p w14:paraId="2D8FD2BE" w14:textId="77777777" w:rsidR="001A45EC" w:rsidRDefault="001A45EC" w:rsidP="002B3CB1">
      <w:pPr>
        <w:contextualSpacing/>
        <w:jc w:val="both"/>
        <w:rPr>
          <w:rFonts w:asciiTheme="majorHAnsi" w:hAnsiTheme="majorHAnsi" w:cs="Times"/>
        </w:rPr>
      </w:pPr>
    </w:p>
    <w:p w14:paraId="019497EC" w14:textId="77777777" w:rsidR="001A45EC" w:rsidRDefault="001A45EC" w:rsidP="002B3CB1">
      <w:pPr>
        <w:contextualSpacing/>
        <w:jc w:val="both"/>
        <w:rPr>
          <w:rFonts w:asciiTheme="majorHAnsi" w:hAnsiTheme="majorHAnsi" w:cs="Times"/>
        </w:rPr>
      </w:pPr>
    </w:p>
    <w:p w14:paraId="3C94E47E" w14:textId="77777777" w:rsidR="001A45EC" w:rsidRDefault="001A45EC" w:rsidP="002B3CB1">
      <w:pPr>
        <w:contextualSpacing/>
        <w:jc w:val="both"/>
        <w:rPr>
          <w:rFonts w:asciiTheme="majorHAnsi" w:hAnsiTheme="majorHAnsi" w:cs="Times"/>
        </w:rPr>
      </w:pPr>
    </w:p>
    <w:p w14:paraId="370E929D" w14:textId="77777777" w:rsidR="001A45EC" w:rsidRDefault="001A45EC" w:rsidP="002B3CB1">
      <w:pPr>
        <w:contextualSpacing/>
        <w:jc w:val="both"/>
        <w:rPr>
          <w:rFonts w:asciiTheme="majorHAnsi" w:hAnsiTheme="majorHAnsi" w:cs="Times"/>
        </w:rPr>
      </w:pPr>
    </w:p>
    <w:p w14:paraId="451B51FF" w14:textId="77777777" w:rsidR="001A45EC" w:rsidRDefault="001A45EC" w:rsidP="002B3CB1">
      <w:pPr>
        <w:contextualSpacing/>
        <w:jc w:val="both"/>
        <w:rPr>
          <w:rFonts w:asciiTheme="majorHAnsi" w:hAnsiTheme="majorHAnsi" w:cs="Times"/>
        </w:rPr>
      </w:pPr>
    </w:p>
    <w:p w14:paraId="44258FFC" w14:textId="77777777" w:rsidR="001A45EC" w:rsidRDefault="001A45EC" w:rsidP="002B3CB1">
      <w:pPr>
        <w:contextualSpacing/>
        <w:jc w:val="both"/>
        <w:rPr>
          <w:rFonts w:asciiTheme="majorHAnsi" w:hAnsiTheme="majorHAnsi" w:cs="Times"/>
        </w:rPr>
      </w:pPr>
    </w:p>
    <w:p w14:paraId="7011830C" w14:textId="77777777" w:rsidR="001A45EC" w:rsidRDefault="001A45EC"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2"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2"/>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em que expus diversas adjetivações para o ato de começar a dissertação citando Darwin. Os adjetivos propostos foram: cafona, criativo, besta, corajoso, bonito, divertido, irritante, ultrapassado, estiloso,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apenas 6 acharam muito ou mega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Infelizmente, quase ninguém acha estiloso começar a dissertação citando Darwin (sorte a de vocês que a resposta é anônima) e apenas 5 pes</w:t>
      </w:r>
      <w:r w:rsidR="00EB2C69">
        <w:rPr>
          <w:rFonts w:asciiTheme="majorHAnsi" w:hAnsiTheme="majorHAnsi" w:cs="Times"/>
        </w:rPr>
        <w:t xml:space="preserve">soas (6 comigo) acham muito </w:t>
      </w:r>
      <w:r w:rsidR="00EB2C69">
        <w:rPr>
          <w:rFonts w:asciiTheme="majorHAnsi" w:hAnsiTheme="majorHAnsi" w:cs="Times"/>
        </w:rPr>
        <w:lastRenderedPageBreak/>
        <w:t>estiloso ou o</w:t>
      </w:r>
      <w:r>
        <w:rPr>
          <w:rFonts w:asciiTheme="majorHAnsi" w:hAnsiTheme="majorHAnsi" w:cs="Times"/>
        </w:rPr>
        <w:t xml:space="preserve"> própri</w:t>
      </w:r>
      <w:r w:rsidR="00EB2C69">
        <w:rPr>
          <w:rFonts w:asciiTheme="majorHAnsi" w:hAnsiTheme="majorHAnsi" w:cs="Times"/>
        </w:rPr>
        <w:t>o Neymar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3" w:name="_Toc487972264"/>
    <w:commentRangeStart w:id="34"/>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34"/>
      <w:r w:rsidR="00E3468F" w:rsidRPr="004B2563">
        <w:rPr>
          <w:rStyle w:val="CommentReference"/>
          <w:rFonts w:eastAsiaTheme="minorHAnsi" w:cstheme="minorBidi"/>
          <w:b w:val="0"/>
          <w:noProof w:val="0"/>
          <w:color w:val="000000" w:themeColor="text1"/>
          <w:lang w:val="pt-BR"/>
        </w:rPr>
        <w:commentReference w:id="34"/>
      </w:r>
      <w:bookmarkEnd w:id="33"/>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r w:rsidRPr="00A77E70">
        <w:rPr>
          <w:rFonts w:asciiTheme="majorHAnsi" w:hAnsiTheme="majorHAnsi" w:cs="Times"/>
          <w:i/>
          <w:iCs/>
          <w:lang w:val="en-US"/>
        </w:rPr>
        <w:t xml:space="preserve">Theor. Popul.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32FBE81E" w14:textId="089E480E" w:rsidR="00EF785D" w:rsidRPr="00EF785D" w:rsidRDefault="00117284"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EF785D" w:rsidRPr="00EF785D">
        <w:rPr>
          <w:rFonts w:ascii="Calibri Light" w:eastAsia="Times New Roman" w:hAnsi="Calibri Light" w:cs="Times New Roman"/>
          <w:noProof/>
        </w:rPr>
        <w:t xml:space="preserve">Abrams, P. A. (2005). “Adaptive Dynamics” vs. “adaptive dynamics”. </w:t>
      </w:r>
      <w:r w:rsidR="00EF785D" w:rsidRPr="00EF785D">
        <w:rPr>
          <w:rFonts w:ascii="Calibri Light" w:eastAsia="Times New Roman" w:hAnsi="Calibri Light" w:cs="Times New Roman"/>
          <w:i/>
          <w:iCs/>
          <w:noProof/>
        </w:rPr>
        <w:t>Journal of Evolutionary Biology</w:t>
      </w:r>
      <w:r w:rsidR="00EF785D" w:rsidRPr="00EF785D">
        <w:rPr>
          <w:rFonts w:ascii="Calibri Light" w:eastAsia="Times New Roman" w:hAnsi="Calibri Light" w:cs="Times New Roman"/>
          <w:noProof/>
        </w:rPr>
        <w:t xml:space="preserve">, </w:t>
      </w:r>
      <w:r w:rsidR="00EF785D" w:rsidRPr="00EF785D">
        <w:rPr>
          <w:rFonts w:ascii="Calibri Light" w:eastAsia="Times New Roman" w:hAnsi="Calibri Light" w:cs="Times New Roman"/>
          <w:i/>
          <w:iCs/>
          <w:noProof/>
        </w:rPr>
        <w:t>18</w:t>
      </w:r>
      <w:r w:rsidR="00EF785D" w:rsidRPr="00EF785D">
        <w:rPr>
          <w:rFonts w:ascii="Calibri Light" w:eastAsia="Times New Roman" w:hAnsi="Calibri Light" w:cs="Times New Roman"/>
          <w:noProof/>
        </w:rPr>
        <w:t>(5), 1162–1165. http://doi.org/10.1111/j.1420-9101.2004.00843.x</w:t>
      </w:r>
    </w:p>
    <w:p w14:paraId="05049AF9"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Adler, P. B., HilleRislambers, J., &amp; Levine, J. M. (2007). A niche for neutrality.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w:t>
      </w:r>
      <w:r w:rsidRPr="00EF785D">
        <w:rPr>
          <w:rFonts w:ascii="Calibri Light" w:eastAsia="Times New Roman" w:hAnsi="Calibri Light" w:cs="Times New Roman"/>
          <w:noProof/>
        </w:rPr>
        <w:t>(2), 95–104. http://doi.org/10.1111/j.1461-0248.2006.00996.x</w:t>
      </w:r>
    </w:p>
    <w:p w14:paraId="1CB9EE4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w:t>
      </w:r>
      <w:r w:rsidRPr="00EF785D">
        <w:rPr>
          <w:rFonts w:ascii="Calibri Light" w:eastAsia="Times New Roman" w:hAnsi="Calibri Light" w:cs="Times New Roman"/>
          <w:noProof/>
        </w:rPr>
        <w:t>(1), 78–85. http://doi.org/10.1111/j.1461-0248.2005.00844.x</w:t>
      </w:r>
    </w:p>
    <w:p w14:paraId="23F770B0"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EF785D">
        <w:rPr>
          <w:rFonts w:ascii="Calibri Light" w:eastAsia="Times New Roman" w:hAnsi="Calibri Light" w:cs="Times New Roman"/>
          <w:i/>
          <w:iCs/>
          <w:noProof/>
        </w:rPr>
        <w:t>Annals of the New York Academy of Sciences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1206</w:t>
      </w:r>
      <w:r w:rsidRPr="00EF785D">
        <w:rPr>
          <w:rFonts w:ascii="Calibri Light" w:eastAsia="Times New Roman" w:hAnsi="Calibri Light" w:cs="Times New Roman"/>
          <w:noProof/>
        </w:rPr>
        <w:t>, 17–34. http://doi.org/10.1111/j.1749-6632.2010.05706.x</w:t>
      </w:r>
    </w:p>
    <w:p w14:paraId="66AAE7AD"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147</w:t>
      </w:r>
      <w:r w:rsidRPr="00EF785D">
        <w:rPr>
          <w:rFonts w:ascii="Calibri Light" w:eastAsia="Times New Roman" w:hAnsi="Calibri Light" w:cs="Times New Roman"/>
          <w:noProof/>
        </w:rPr>
        <w:t>(1), 115–139.</w:t>
      </w:r>
    </w:p>
    <w:p w14:paraId="4586CC96"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Benton, T. G., &amp; Grant, A. (1999). Optimal Reproductive Effort in Stochastic, Density-Dependent Environments, </w:t>
      </w:r>
      <w:r w:rsidRPr="00EF785D">
        <w:rPr>
          <w:rFonts w:ascii="Calibri Light" w:eastAsia="Times New Roman" w:hAnsi="Calibri Light" w:cs="Times New Roman"/>
          <w:i/>
          <w:iCs/>
          <w:noProof/>
        </w:rPr>
        <w:t>53</w:t>
      </w:r>
      <w:r w:rsidRPr="00EF785D">
        <w:rPr>
          <w:rFonts w:ascii="Calibri Light" w:eastAsia="Times New Roman" w:hAnsi="Calibri Light" w:cs="Times New Roman"/>
          <w:noProof/>
        </w:rPr>
        <w:t>(3), 677–688.</w:t>
      </w:r>
    </w:p>
    <w:p w14:paraId="5F63702E"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Bohn, K., Pavlick, R., Reu, B., &amp; Kleidon, A. (2014). The strengths of r- And K-selection shape diversity-disturbance relationships. </w:t>
      </w:r>
      <w:r w:rsidRPr="00EF785D">
        <w:rPr>
          <w:rFonts w:ascii="Calibri Light" w:eastAsia="Times New Roman" w:hAnsi="Calibri Light" w:cs="Times New Roman"/>
          <w:i/>
          <w:iCs/>
          <w:noProof/>
        </w:rPr>
        <w:t>PLoS ONE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w:t>
      </w:r>
      <w:r w:rsidRPr="00EF785D">
        <w:rPr>
          <w:rFonts w:ascii="Calibri Light" w:eastAsia="Times New Roman" w:hAnsi="Calibri Light" w:cs="Times New Roman"/>
          <w:noProof/>
        </w:rPr>
        <w:t>(4). http://doi.org/10.1371/journal.pone.0095659</w:t>
      </w:r>
    </w:p>
    <w:p w14:paraId="04D37ED0"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Bonsall, M. B. (2004). Life History Trade-Offs Assemble Ecological Guilds. </w:t>
      </w:r>
      <w:r w:rsidRPr="00EF785D">
        <w:rPr>
          <w:rFonts w:ascii="Calibri Light" w:eastAsia="Times New Roman" w:hAnsi="Calibri Light" w:cs="Times New Roman"/>
          <w:i/>
          <w:iCs/>
          <w:noProof/>
        </w:rPr>
        <w:t>Science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306</w:t>
      </w:r>
      <w:r w:rsidRPr="00EF785D">
        <w:rPr>
          <w:rFonts w:ascii="Calibri Light" w:eastAsia="Times New Roman" w:hAnsi="Calibri Light" w:cs="Times New Roman"/>
          <w:noProof/>
        </w:rPr>
        <w:t>(5693), 111–114. http://doi.org/10.1126/science.1100680</w:t>
      </w:r>
    </w:p>
    <w:p w14:paraId="40B4ACD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Bürger, R., &amp; Gimelfarb, A. (2002). Fluctuating environments and the role of mutation in maintaining quantitative genetic variation. </w:t>
      </w:r>
      <w:r w:rsidRPr="00EF785D">
        <w:rPr>
          <w:rFonts w:ascii="Calibri Light" w:eastAsia="Times New Roman" w:hAnsi="Calibri Light" w:cs="Times New Roman"/>
          <w:i/>
          <w:iCs/>
          <w:noProof/>
        </w:rPr>
        <w:t>Genetical research</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80</w:t>
      </w:r>
      <w:r w:rsidRPr="00EF785D">
        <w:rPr>
          <w:rFonts w:ascii="Calibri Light" w:eastAsia="Times New Roman" w:hAnsi="Calibri Light" w:cs="Times New Roman"/>
          <w:noProof/>
        </w:rPr>
        <w:t>(1), 31–46. http://doi.org/10.1017/S0016672302005682</w:t>
      </w:r>
    </w:p>
    <w:p w14:paraId="6E5734DA"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Cadotte, M. W. (2007). Competition-colonization trade-offs and disturbance effects at multiple scales.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88</w:t>
      </w:r>
      <w:r w:rsidRPr="00EF785D">
        <w:rPr>
          <w:rFonts w:ascii="Calibri Light" w:eastAsia="Times New Roman" w:hAnsi="Calibri Light" w:cs="Times New Roman"/>
          <w:noProof/>
        </w:rPr>
        <w:t>(4), 823–829. http://doi.org/10.1890/06-1117</w:t>
      </w:r>
    </w:p>
    <w:p w14:paraId="2293885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Chesson, P. (1994). Multispecies Competition in Variable Environments. </w:t>
      </w:r>
      <w:r w:rsidRPr="00EF785D">
        <w:rPr>
          <w:rFonts w:ascii="Calibri Light" w:eastAsia="Times New Roman" w:hAnsi="Calibri Light" w:cs="Times New Roman"/>
          <w:i/>
          <w:iCs/>
          <w:noProof/>
        </w:rPr>
        <w:t>Theoretical Population Biology</w:t>
      </w:r>
      <w:r w:rsidRPr="00EF785D">
        <w:rPr>
          <w:rFonts w:ascii="Calibri Light" w:eastAsia="Times New Roman" w:hAnsi="Calibri Light" w:cs="Times New Roman"/>
          <w:noProof/>
        </w:rPr>
        <w:t>. http://doi.org/http://dx.doi.org/10.1006/tpbi.1994.1013</w:t>
      </w:r>
    </w:p>
    <w:p w14:paraId="10E2D9F6"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Chesson, P. (2000). Mechanisms of Maintenance of Species Diversity. </w:t>
      </w:r>
      <w:r w:rsidRPr="00EF785D">
        <w:rPr>
          <w:rFonts w:ascii="Calibri Light" w:eastAsia="Times New Roman" w:hAnsi="Calibri Light" w:cs="Times New Roman"/>
          <w:i/>
          <w:iCs/>
          <w:noProof/>
        </w:rPr>
        <w:t>Annual Review of Ecology and Systematics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31</w:t>
      </w:r>
      <w:r w:rsidRPr="00EF785D">
        <w:rPr>
          <w:rFonts w:ascii="Calibri Light" w:eastAsia="Times New Roman" w:hAnsi="Calibri Light" w:cs="Times New Roman"/>
          <w:noProof/>
        </w:rPr>
        <w:t>, 343–366.</w:t>
      </w:r>
    </w:p>
    <w:p w14:paraId="69D0701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lastRenderedPageBreak/>
        <w:t xml:space="preserve">Clark, J. S. (2010). Individuals and the Variation Needed for High Species Diversity in Forest Trees. </w:t>
      </w:r>
      <w:r w:rsidRPr="00EF785D">
        <w:rPr>
          <w:rFonts w:ascii="Calibri Light" w:eastAsia="Times New Roman" w:hAnsi="Calibri Light" w:cs="Times New Roman"/>
          <w:i/>
          <w:iCs/>
          <w:noProof/>
        </w:rPr>
        <w:t>Science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327</w:t>
      </w:r>
      <w:r w:rsidRPr="00EF785D">
        <w:rPr>
          <w:rFonts w:ascii="Calibri Light" w:eastAsia="Times New Roman" w:hAnsi="Calibri Light" w:cs="Times New Roman"/>
          <w:noProof/>
        </w:rPr>
        <w:t>(5969), 1129–1132. http://doi.org/10.1126/science.1183506</w:t>
      </w:r>
    </w:p>
    <w:p w14:paraId="7C69AF6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Connell, J. H. (1978). Diversity in Tropical Rain Forests and Coral Reefs High diversity of trees and corals is maintained. </w:t>
      </w:r>
      <w:r w:rsidRPr="00EF785D">
        <w:rPr>
          <w:rFonts w:ascii="Calibri Light" w:eastAsia="Times New Roman" w:hAnsi="Calibri Light" w:cs="Times New Roman"/>
          <w:i/>
          <w:iCs/>
          <w:noProof/>
        </w:rPr>
        <w:t>Science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199</w:t>
      </w:r>
      <w:r w:rsidRPr="00EF785D">
        <w:rPr>
          <w:rFonts w:ascii="Calibri Light" w:eastAsia="Times New Roman" w:hAnsi="Calibri Light" w:cs="Times New Roman"/>
          <w:noProof/>
        </w:rPr>
        <w:t>(4335), 1302–1310.</w:t>
      </w:r>
    </w:p>
    <w:p w14:paraId="7D7BA67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Crutsinger, G. M. (2016). A community genetics perspective: Opportunities for the coming decade. </w:t>
      </w:r>
      <w:r w:rsidRPr="00EF785D">
        <w:rPr>
          <w:rFonts w:ascii="Calibri Light" w:eastAsia="Times New Roman" w:hAnsi="Calibri Light" w:cs="Times New Roman"/>
          <w:i/>
          <w:iCs/>
          <w:noProof/>
        </w:rPr>
        <w:t>New Phytologist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210</w:t>
      </w:r>
      <w:r w:rsidRPr="00EF785D">
        <w:rPr>
          <w:rFonts w:ascii="Calibri Light" w:eastAsia="Times New Roman" w:hAnsi="Calibri Light" w:cs="Times New Roman"/>
          <w:noProof/>
        </w:rPr>
        <w:t>(1), 65–70. http://doi.org/10.1111/nph.13537</w:t>
      </w:r>
    </w:p>
    <w:p w14:paraId="0BAEE4C0"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Díaz, S., Kattge, J., Cornelissen, J. H. C., Wright, I. J., Lavorel, S., Dray, S., … Gorné, L. D. (2016). The global spectrum of plant form and function. </w:t>
      </w:r>
      <w:r w:rsidRPr="00EF785D">
        <w:rPr>
          <w:rFonts w:ascii="Calibri Light" w:eastAsia="Times New Roman" w:hAnsi="Calibri Light" w:cs="Times New Roman"/>
          <w:i/>
          <w:iCs/>
          <w:noProof/>
        </w:rPr>
        <w:t>Nature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529</w:t>
      </w:r>
      <w:r w:rsidRPr="00EF785D">
        <w:rPr>
          <w:rFonts w:ascii="Calibri Light" w:eastAsia="Times New Roman" w:hAnsi="Calibri Light" w:cs="Times New Roman"/>
          <w:noProof/>
        </w:rPr>
        <w:t>(7585), 1–17. http://doi.org/10.1038/nature16489</w:t>
      </w:r>
    </w:p>
    <w:p w14:paraId="4F8A5D69"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Ellner, S. P. (1985). ESS Germination Strategies in Randomly Varying Environments. </w:t>
      </w:r>
      <w:r w:rsidRPr="00EF785D">
        <w:rPr>
          <w:rFonts w:ascii="Calibri Light" w:eastAsia="Times New Roman" w:hAnsi="Calibri Light" w:cs="Times New Roman"/>
          <w:i/>
          <w:iCs/>
          <w:noProof/>
        </w:rPr>
        <w:t>Theoretical Population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28</w:t>
      </w:r>
      <w:r w:rsidRPr="00EF785D">
        <w:rPr>
          <w:rFonts w:ascii="Calibri Light" w:eastAsia="Times New Roman" w:hAnsi="Calibri Light" w:cs="Times New Roman"/>
          <w:noProof/>
        </w:rPr>
        <w:t>.</w:t>
      </w:r>
    </w:p>
    <w:p w14:paraId="0A2E5FD0"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Fisher, C. K., &amp; Mehta, P. (2013). A phase transition between the niche and neutral regimes in ecology, </w:t>
      </w:r>
      <w:r w:rsidRPr="00EF785D">
        <w:rPr>
          <w:rFonts w:ascii="Calibri Light" w:eastAsia="Times New Roman" w:hAnsi="Calibri Light" w:cs="Times New Roman"/>
          <w:i/>
          <w:iCs/>
          <w:noProof/>
        </w:rPr>
        <w:t>111</w:t>
      </w:r>
      <w:r w:rsidRPr="00EF785D">
        <w:rPr>
          <w:rFonts w:ascii="Calibri Light" w:eastAsia="Times New Roman" w:hAnsi="Calibri Light" w:cs="Times New Roman"/>
          <w:noProof/>
        </w:rPr>
        <w:t>(36), 13111–13116. http://doi.org/10.1073/pnas.1405637111</w:t>
      </w:r>
    </w:p>
    <w:p w14:paraId="301E59C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Fox, J. W. (2013). The intermediate disturbance hypothesis should be abandoned.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28</w:t>
      </w:r>
      <w:r w:rsidRPr="00EF785D">
        <w:rPr>
          <w:rFonts w:ascii="Calibri Light" w:eastAsia="Times New Roman" w:hAnsi="Calibri Light" w:cs="Times New Roman"/>
          <w:noProof/>
        </w:rPr>
        <w:t>(2), 86–92. http://doi.org/10.1016/j.tree.2012.08.014</w:t>
      </w:r>
    </w:p>
    <w:p w14:paraId="1767B989"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Fussmann, G. F., Loreau, M., &amp; Abrams, P. A. (2007). Eco-evolutionary dynamics of communities and ecosystems. </w:t>
      </w:r>
      <w:r w:rsidRPr="00EF785D">
        <w:rPr>
          <w:rFonts w:ascii="Calibri Light" w:eastAsia="Times New Roman" w:hAnsi="Calibri Light" w:cs="Times New Roman"/>
          <w:i/>
          <w:iCs/>
          <w:noProof/>
        </w:rPr>
        <w:t>Functional 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21</w:t>
      </w:r>
      <w:r w:rsidRPr="00EF785D">
        <w:rPr>
          <w:rFonts w:ascii="Calibri Light" w:eastAsia="Times New Roman" w:hAnsi="Calibri Light" w:cs="Times New Roman"/>
          <w:noProof/>
        </w:rPr>
        <w:t>(3), 465–477. http://doi.org/10.1111/j.1365-2435.2007.01275.x</w:t>
      </w:r>
    </w:p>
    <w:p w14:paraId="014568C2"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Gadgil, M., &amp; Bossert, W. H. (1970). Life Historical Consequences of Natural Selection.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104</w:t>
      </w:r>
      <w:r w:rsidRPr="00EF785D">
        <w:rPr>
          <w:rFonts w:ascii="Calibri Light" w:eastAsia="Times New Roman" w:hAnsi="Calibri Light" w:cs="Times New Roman"/>
          <w:noProof/>
        </w:rPr>
        <w:t>(935), 1–24.</w:t>
      </w:r>
    </w:p>
    <w:p w14:paraId="5ED07F7D"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EF785D">
        <w:rPr>
          <w:rFonts w:ascii="Calibri Light" w:eastAsia="Times New Roman" w:hAnsi="Calibri Light" w:cs="Times New Roman"/>
          <w:i/>
          <w:iCs/>
          <w:noProof/>
        </w:rPr>
        <w:t>Evolutionary 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12</w:t>
      </w:r>
      <w:r w:rsidRPr="00EF785D">
        <w:rPr>
          <w:rFonts w:ascii="Calibri Light" w:eastAsia="Times New Roman" w:hAnsi="Calibri Light" w:cs="Times New Roman"/>
          <w:noProof/>
        </w:rPr>
        <w:t>, 35–57.</w:t>
      </w:r>
    </w:p>
    <w:p w14:paraId="7FB7D44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Grant, P. R. (1972). Convergent and divergent character displacement. </w:t>
      </w:r>
      <w:r w:rsidRPr="00EF785D">
        <w:rPr>
          <w:rFonts w:ascii="Calibri Light" w:eastAsia="Times New Roman" w:hAnsi="Calibri Light" w:cs="Times New Roman"/>
          <w:i/>
          <w:iCs/>
          <w:noProof/>
        </w:rPr>
        <w:t>Biological Journal of the Linnean Society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4</w:t>
      </w:r>
      <w:r w:rsidRPr="00EF785D">
        <w:rPr>
          <w:rFonts w:ascii="Calibri Light" w:eastAsia="Times New Roman" w:hAnsi="Calibri Light" w:cs="Times New Roman"/>
          <w:noProof/>
        </w:rPr>
        <w:t>(March), 39–68. http://doi.org/10.1111/j.1095-8312.1972.tb00690.x</w:t>
      </w:r>
    </w:p>
    <w:p w14:paraId="4A575C0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Gravel, D., Canham, C. D., Beaudet, M., &amp; Messier, C. (2006). Reconciling niche and neutrality: The continuum hypothesis.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w:t>
      </w:r>
      <w:r w:rsidRPr="00EF785D">
        <w:rPr>
          <w:rFonts w:ascii="Calibri Light" w:eastAsia="Times New Roman" w:hAnsi="Calibri Light" w:cs="Times New Roman"/>
          <w:noProof/>
        </w:rPr>
        <w:t>(4), 399–409. http://doi.org/10.1111/j.1461-0248.2006.00884.x</w:t>
      </w:r>
    </w:p>
    <w:p w14:paraId="1471F686"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Grime, J. P. (1973). Competitive exclusion in herbaceous vegetation. </w:t>
      </w:r>
      <w:r w:rsidRPr="00EF785D">
        <w:rPr>
          <w:rFonts w:ascii="Calibri Light" w:eastAsia="Times New Roman" w:hAnsi="Calibri Light" w:cs="Times New Roman"/>
          <w:i/>
          <w:iCs/>
          <w:noProof/>
        </w:rPr>
        <w:t>Nature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242</w:t>
      </w:r>
      <w:r w:rsidRPr="00EF785D">
        <w:rPr>
          <w:rFonts w:ascii="Calibri Light" w:eastAsia="Times New Roman" w:hAnsi="Calibri Light" w:cs="Times New Roman"/>
          <w:noProof/>
        </w:rPr>
        <w:t>(5396), 344–347. http://doi.org/10.1038/242344a0</w:t>
      </w:r>
    </w:p>
    <w:p w14:paraId="730B29D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Grime, J. P. (1979). </w:t>
      </w:r>
      <w:r w:rsidRPr="00EF785D">
        <w:rPr>
          <w:rFonts w:ascii="Calibri Light" w:eastAsia="Times New Roman" w:hAnsi="Calibri Light" w:cs="Times New Roman"/>
          <w:i/>
          <w:iCs/>
          <w:noProof/>
        </w:rPr>
        <w:t>Plant Strategies and Vegetation Processes</w:t>
      </w:r>
      <w:r w:rsidRPr="00EF785D">
        <w:rPr>
          <w:rFonts w:ascii="Calibri Light" w:eastAsia="Times New Roman" w:hAnsi="Calibri Light" w:cs="Times New Roman"/>
          <w:noProof/>
        </w:rPr>
        <w:t>. John Wiley &amp; Sons.</w:t>
      </w:r>
    </w:p>
    <w:p w14:paraId="0E5077DF"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w:t>
      </w:r>
      <w:r w:rsidRPr="00EF785D">
        <w:rPr>
          <w:rFonts w:ascii="Calibri Light" w:eastAsia="Times New Roman" w:hAnsi="Calibri Light" w:cs="Times New Roman"/>
          <w:noProof/>
        </w:rPr>
        <w:t>(10), 1114–1127. http://doi.org/10.1111/j.1461-0248.2005.00812.x</w:t>
      </w:r>
    </w:p>
    <w:p w14:paraId="40134EFF"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EF785D">
        <w:rPr>
          <w:rFonts w:ascii="Calibri Light" w:eastAsia="Times New Roman" w:hAnsi="Calibri Light" w:cs="Times New Roman"/>
          <w:i/>
          <w:iCs/>
          <w:noProof/>
        </w:rPr>
        <w:t>Biology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w:t>
      </w:r>
      <w:r w:rsidRPr="00EF785D">
        <w:rPr>
          <w:rFonts w:ascii="Calibri Light" w:eastAsia="Times New Roman" w:hAnsi="Calibri Light" w:cs="Times New Roman"/>
          <w:noProof/>
        </w:rPr>
        <w:t>, 768–771. http://doi.org/10.1098/rsbl.2012.0282</w:t>
      </w:r>
    </w:p>
    <w:p w14:paraId="3FCA7430"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Hardin, G. (1960). The Competitive Exclusion Principle. </w:t>
      </w:r>
      <w:r w:rsidRPr="00EF785D">
        <w:rPr>
          <w:rFonts w:ascii="Calibri Light" w:eastAsia="Times New Roman" w:hAnsi="Calibri Light" w:cs="Times New Roman"/>
          <w:i/>
          <w:iCs/>
          <w:noProof/>
        </w:rPr>
        <w:t>Science</w:t>
      </w:r>
      <w:r w:rsidRPr="00EF785D">
        <w:rPr>
          <w:rFonts w:ascii="Calibri Light" w:eastAsia="Times New Roman" w:hAnsi="Calibri Light" w:cs="Times New Roman"/>
          <w:noProof/>
        </w:rPr>
        <w:t>. http://doi.org/10.1126/science.131.3409.1292</w:t>
      </w:r>
    </w:p>
    <w:p w14:paraId="54D8305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Hastings, A. (1980). Disturbance, coexistence, history, and competition for space. </w:t>
      </w:r>
      <w:r w:rsidRPr="00EF785D">
        <w:rPr>
          <w:rFonts w:ascii="Calibri Light" w:eastAsia="Times New Roman" w:hAnsi="Calibri Light" w:cs="Times New Roman"/>
          <w:i/>
          <w:iCs/>
          <w:noProof/>
        </w:rPr>
        <w:t>Theoretical Population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18</w:t>
      </w:r>
      <w:r w:rsidRPr="00EF785D">
        <w:rPr>
          <w:rFonts w:ascii="Calibri Light" w:eastAsia="Times New Roman" w:hAnsi="Calibri Light" w:cs="Times New Roman"/>
          <w:noProof/>
        </w:rPr>
        <w:t>(3), 363–373. http://doi.org/10.1016/0040-5809(80)90059-3</w:t>
      </w:r>
    </w:p>
    <w:p w14:paraId="04C2C6A8"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Hérault, B. (2007). Reconciling niche and neutrality through the Emergent Group approach. </w:t>
      </w:r>
      <w:r w:rsidRPr="00EF785D">
        <w:rPr>
          <w:rFonts w:ascii="Calibri Light" w:eastAsia="Times New Roman" w:hAnsi="Calibri Light" w:cs="Times New Roman"/>
          <w:i/>
          <w:iCs/>
          <w:noProof/>
        </w:rPr>
        <w:t>Perspectives in Plant Ecology, Evolution and Systematics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w:t>
      </w:r>
      <w:r w:rsidRPr="00EF785D">
        <w:rPr>
          <w:rFonts w:ascii="Calibri Light" w:eastAsia="Times New Roman" w:hAnsi="Calibri Light" w:cs="Times New Roman"/>
          <w:noProof/>
        </w:rPr>
        <w:t>(2), 71–78. http://doi.org/10.1016/j.ppees.2007.08.001</w:t>
      </w:r>
    </w:p>
    <w:p w14:paraId="3F4BE11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Holt, R. D. (2006). Emergent neutrality. </w:t>
      </w:r>
      <w:r w:rsidRPr="00EF785D">
        <w:rPr>
          <w:rFonts w:ascii="Calibri Light" w:eastAsia="Times New Roman" w:hAnsi="Calibri Light" w:cs="Times New Roman"/>
          <w:i/>
          <w:iCs/>
          <w:noProof/>
        </w:rPr>
        <w:t>Science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21</w:t>
      </w:r>
      <w:r w:rsidRPr="00EF785D">
        <w:rPr>
          <w:rFonts w:ascii="Calibri Light" w:eastAsia="Times New Roman" w:hAnsi="Calibri Light" w:cs="Times New Roman"/>
          <w:noProof/>
        </w:rPr>
        <w:t>(10).</w:t>
      </w:r>
    </w:p>
    <w:p w14:paraId="5D0702D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Hubbell, S. P. (2001). </w:t>
      </w:r>
      <w:r w:rsidRPr="00EF785D">
        <w:rPr>
          <w:rFonts w:ascii="Calibri Light" w:eastAsia="Times New Roman" w:hAnsi="Calibri Light" w:cs="Times New Roman"/>
          <w:i/>
          <w:iCs/>
          <w:noProof/>
        </w:rPr>
        <w:t>The Unified Neutral Theory of Biodiversity and Biogeography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Princeton University Press</w:t>
      </w:r>
      <w:r w:rsidRPr="00EF785D">
        <w:rPr>
          <w:rFonts w:ascii="Calibri Light" w:eastAsia="Times New Roman" w:hAnsi="Calibri Light" w:cs="Times New Roman"/>
          <w:noProof/>
        </w:rPr>
        <w:t>.</w:t>
      </w:r>
    </w:p>
    <w:p w14:paraId="71043FD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w:t>
      </w:r>
      <w:r w:rsidRPr="00EF785D">
        <w:rPr>
          <w:rFonts w:ascii="Calibri Light" w:eastAsia="Times New Roman" w:hAnsi="Calibri Light" w:cs="Times New Roman"/>
          <w:noProof/>
        </w:rPr>
        <w:t>(9), 849–864. http://doi.org/10.1111/j.1461-0248.2007.01075.x</w:t>
      </w:r>
    </w:p>
    <w:p w14:paraId="4B11866D"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Hughes, A. R., Inouye, B. D., Johnson, M. T. J., Underwood, N., &amp; Vellend, M. (2008). Ecological consequences of genetic diversity.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11</w:t>
      </w:r>
      <w:r w:rsidRPr="00EF785D">
        <w:rPr>
          <w:rFonts w:ascii="Calibri Light" w:eastAsia="Times New Roman" w:hAnsi="Calibri Light" w:cs="Times New Roman"/>
          <w:noProof/>
        </w:rPr>
        <w:t>(6), 609–623. http://doi.org/10.1111/j.1461-0248.2008.01179.x</w:t>
      </w:r>
    </w:p>
    <w:p w14:paraId="7A5ED85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Huston, M. (1979). A General Hypothesis of Species Diversity.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113</w:t>
      </w:r>
      <w:r w:rsidRPr="00EF785D">
        <w:rPr>
          <w:rFonts w:ascii="Calibri Light" w:eastAsia="Times New Roman" w:hAnsi="Calibri Light" w:cs="Times New Roman"/>
          <w:noProof/>
        </w:rPr>
        <w:t>(1), 81–101.</w:t>
      </w:r>
    </w:p>
    <w:p w14:paraId="239E6C28"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Hutchinson, G. E. (1957). Concluding Remarks. </w:t>
      </w:r>
      <w:r w:rsidRPr="00EF785D">
        <w:rPr>
          <w:rFonts w:ascii="Calibri Light" w:eastAsia="Times New Roman" w:hAnsi="Calibri Light" w:cs="Times New Roman"/>
          <w:i/>
          <w:iCs/>
          <w:noProof/>
        </w:rPr>
        <w:t>Cold Spring Harbor Symposia on Quantitative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22</w:t>
      </w:r>
      <w:r w:rsidRPr="00EF785D">
        <w:rPr>
          <w:rFonts w:ascii="Calibri Light" w:eastAsia="Times New Roman" w:hAnsi="Calibri Light" w:cs="Times New Roman"/>
          <w:noProof/>
        </w:rPr>
        <w:t>(0), 415–427. http://doi.org/10.1101/SQB.1957.022.01.039</w:t>
      </w:r>
    </w:p>
    <w:p w14:paraId="0FA7F966"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Johnson, M. T. J., &amp; Stinchcombe, J. R. (2007). An emerging synthesis between community ecology and evolutionary biology.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22</w:t>
      </w:r>
      <w:r w:rsidRPr="00EF785D">
        <w:rPr>
          <w:rFonts w:ascii="Calibri Light" w:eastAsia="Times New Roman" w:hAnsi="Calibri Light" w:cs="Times New Roman"/>
          <w:noProof/>
        </w:rPr>
        <w:t>(5), 250–257. http://doi.org/10.1016/j.tree.2007.01.014</w:t>
      </w:r>
    </w:p>
    <w:p w14:paraId="3A1780BE"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Kassen, R. (2002). The experimental evolution of specialists, generalists, and the maintenance of diversity. </w:t>
      </w:r>
      <w:r w:rsidRPr="00EF785D">
        <w:rPr>
          <w:rFonts w:ascii="Calibri Light" w:eastAsia="Times New Roman" w:hAnsi="Calibri Light" w:cs="Times New Roman"/>
          <w:i/>
          <w:iCs/>
          <w:noProof/>
        </w:rPr>
        <w:t>Journal of Evolutionary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15</w:t>
      </w:r>
      <w:r w:rsidRPr="00EF785D">
        <w:rPr>
          <w:rFonts w:ascii="Calibri Light" w:eastAsia="Times New Roman" w:hAnsi="Calibri Light" w:cs="Times New Roman"/>
          <w:noProof/>
        </w:rPr>
        <w:t>, 173–190. http://doi.org/10.1046/j.1420-9101.2002.00377.x</w:t>
      </w:r>
    </w:p>
    <w:p w14:paraId="32B2C5D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Kisdi, É. (1999). Evolutionary Branching under Asymmetric Competition. </w:t>
      </w:r>
      <w:r w:rsidRPr="00EF785D">
        <w:rPr>
          <w:rFonts w:ascii="Calibri Light" w:eastAsia="Times New Roman" w:hAnsi="Calibri Light" w:cs="Times New Roman"/>
          <w:i/>
          <w:iCs/>
          <w:noProof/>
        </w:rPr>
        <w:t>J. theor. Biol</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197</w:t>
      </w:r>
      <w:r w:rsidRPr="00EF785D">
        <w:rPr>
          <w:rFonts w:ascii="Calibri Light" w:eastAsia="Times New Roman" w:hAnsi="Calibri Light" w:cs="Times New Roman"/>
          <w:noProof/>
        </w:rPr>
        <w:t>, 149–162. http://doi.org/DOI: 10.1006/jtbi.1998.0864</w:t>
      </w:r>
    </w:p>
    <w:p w14:paraId="0F5C107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Kondoh, M. (2001). Unifying the relationships of species richness to productivity and disturbance. </w:t>
      </w:r>
      <w:r w:rsidRPr="00EF785D">
        <w:rPr>
          <w:rFonts w:ascii="Calibri Light" w:eastAsia="Times New Roman" w:hAnsi="Calibri Light" w:cs="Times New Roman"/>
          <w:i/>
          <w:iCs/>
          <w:noProof/>
        </w:rPr>
        <w:t>Proceedings of the Royal Society B: Biological Sciences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268</w:t>
      </w:r>
      <w:r w:rsidRPr="00EF785D">
        <w:rPr>
          <w:rFonts w:ascii="Calibri Light" w:eastAsia="Times New Roman" w:hAnsi="Calibri Light" w:cs="Times New Roman"/>
          <w:noProof/>
        </w:rPr>
        <w:t>(1464), 269–271. http://doi.org/10.1098/rspb.2000.1384</w:t>
      </w:r>
    </w:p>
    <w:p w14:paraId="59F04C6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Laland, K., Matthews, B., &amp; Feldman, M. W. (2016). An introduction to niche construction theory. </w:t>
      </w:r>
      <w:r w:rsidRPr="00EF785D">
        <w:rPr>
          <w:rFonts w:ascii="Calibri Light" w:eastAsia="Times New Roman" w:hAnsi="Calibri Light" w:cs="Times New Roman"/>
          <w:i/>
          <w:iCs/>
          <w:noProof/>
        </w:rPr>
        <w:t>Evolutionary 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30</w:t>
      </w:r>
      <w:r w:rsidRPr="00EF785D">
        <w:rPr>
          <w:rFonts w:ascii="Calibri Light" w:eastAsia="Times New Roman" w:hAnsi="Calibri Light" w:cs="Times New Roman"/>
          <w:noProof/>
        </w:rPr>
        <w:t>(2), 191–202. http://doi.org/10.1007/s10682-016-9821-</w:t>
      </w:r>
      <w:r w:rsidRPr="00EF785D">
        <w:rPr>
          <w:rFonts w:ascii="Calibri Light" w:eastAsia="Times New Roman" w:hAnsi="Calibri Light" w:cs="Times New Roman"/>
          <w:noProof/>
        </w:rPr>
        <w:lastRenderedPageBreak/>
        <w:t>z</w:t>
      </w:r>
    </w:p>
    <w:p w14:paraId="72B07EA2"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EF785D">
        <w:rPr>
          <w:rFonts w:ascii="Calibri Light" w:eastAsia="Times New Roman" w:hAnsi="Calibri Light" w:cs="Times New Roman"/>
          <w:i/>
          <w:iCs/>
          <w:noProof/>
        </w:rPr>
        <w:t>Proceedings of the National Academy of Sciences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96</w:t>
      </w:r>
      <w:r w:rsidRPr="00EF785D">
        <w:rPr>
          <w:rFonts w:ascii="Calibri Light" w:eastAsia="Times New Roman" w:hAnsi="Calibri Light" w:cs="Times New Roman"/>
          <w:noProof/>
        </w:rPr>
        <w:t>(18), 10242–10247. http://doi.org/10.1073/pnas.96.18.10242</w:t>
      </w:r>
    </w:p>
    <w:p w14:paraId="77F6FDEA"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Law, R. (1979). Optimal Life Histories Under Age-Specific Predation.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114</w:t>
      </w:r>
      <w:r w:rsidRPr="00EF785D">
        <w:rPr>
          <w:rFonts w:ascii="Calibri Light" w:eastAsia="Times New Roman" w:hAnsi="Calibri Light" w:cs="Times New Roman"/>
          <w:noProof/>
        </w:rPr>
        <w:t>(3), 399–417.</w:t>
      </w:r>
    </w:p>
    <w:p w14:paraId="5977FDF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Lawton, J. H. (1999). Are There General Laws in Ecology? </w:t>
      </w:r>
      <w:r w:rsidRPr="00EF785D">
        <w:rPr>
          <w:rFonts w:ascii="Calibri Light" w:eastAsia="Times New Roman" w:hAnsi="Calibri Light" w:cs="Times New Roman"/>
          <w:i/>
          <w:iCs/>
          <w:noProof/>
        </w:rPr>
        <w:t>Oikos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84</w:t>
      </w:r>
      <w:r w:rsidRPr="00EF785D">
        <w:rPr>
          <w:rFonts w:ascii="Calibri Light" w:eastAsia="Times New Roman" w:hAnsi="Calibri Light" w:cs="Times New Roman"/>
          <w:noProof/>
        </w:rPr>
        <w:t>(2), 177–192.</w:t>
      </w:r>
    </w:p>
    <w:p w14:paraId="6B5674E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Levin, S. A., &amp; Paine, R. T. (1974). Disturbance, Patch Formation, and Community Structure. </w:t>
      </w:r>
      <w:r w:rsidRPr="00EF785D">
        <w:rPr>
          <w:rFonts w:ascii="Calibri Light" w:eastAsia="Times New Roman" w:hAnsi="Calibri Light" w:cs="Times New Roman"/>
          <w:i/>
          <w:iCs/>
          <w:noProof/>
        </w:rPr>
        <w:t>Proceedings of the National Academy of Science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71</w:t>
      </w:r>
      <w:r w:rsidRPr="00EF785D">
        <w:rPr>
          <w:rFonts w:ascii="Calibri Light" w:eastAsia="Times New Roman" w:hAnsi="Calibri Light" w:cs="Times New Roman"/>
          <w:noProof/>
        </w:rPr>
        <w:t>(7), 2744–2747. http://doi.org/10.1073/pnas.71.7.2744</w:t>
      </w:r>
    </w:p>
    <w:p w14:paraId="6ECF6DA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Levins, R. (1962). Theory of Fitness in a Heterogeneous Environment.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96</w:t>
      </w:r>
      <w:r w:rsidRPr="00EF785D">
        <w:rPr>
          <w:rFonts w:ascii="Calibri Light" w:eastAsia="Times New Roman" w:hAnsi="Calibri Light" w:cs="Times New Roman"/>
          <w:noProof/>
        </w:rPr>
        <w:t>(891), 361–373.</w:t>
      </w:r>
    </w:p>
    <w:p w14:paraId="26AF62B0"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Levins, R. (1966). The strategy of model building in population biology. </w:t>
      </w:r>
      <w:r w:rsidRPr="00EF785D">
        <w:rPr>
          <w:rFonts w:ascii="Calibri Light" w:eastAsia="Times New Roman" w:hAnsi="Calibri Light" w:cs="Times New Roman"/>
          <w:i/>
          <w:iCs/>
          <w:noProof/>
        </w:rPr>
        <w:t>American Scientist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54</w:t>
      </w:r>
      <w:r w:rsidRPr="00EF785D">
        <w:rPr>
          <w:rFonts w:ascii="Calibri Light" w:eastAsia="Times New Roman" w:hAnsi="Calibri Light" w:cs="Times New Roman"/>
          <w:noProof/>
        </w:rPr>
        <w:t>(4), 421–431. http://doi.org/10.2307/27836590</w:t>
      </w:r>
    </w:p>
    <w:p w14:paraId="3169AF8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Lytle, D. A. (2001). Disturbance Regimes and Life</w:t>
      </w:r>
      <w:r w:rsidRPr="00EF785D">
        <w:rPr>
          <w:rFonts w:ascii="Calibri Light" w:eastAsia="Calibri" w:hAnsi="Calibri Light" w:cs="Calibri"/>
          <w:noProof/>
        </w:rPr>
        <w:t>‐</w:t>
      </w:r>
      <w:r w:rsidRPr="00EF785D">
        <w:rPr>
          <w:rFonts w:ascii="Calibri Light" w:eastAsia="Times New Roman" w:hAnsi="Calibri Light" w:cs="Times New Roman"/>
          <w:noProof/>
        </w:rPr>
        <w:t xml:space="preserve">History Evolution.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157</w:t>
      </w:r>
      <w:r w:rsidRPr="00EF785D">
        <w:rPr>
          <w:rFonts w:ascii="Calibri Light" w:eastAsia="Times New Roman" w:hAnsi="Calibri Light" w:cs="Times New Roman"/>
          <w:noProof/>
        </w:rPr>
        <w:t>(5), 525–536. http://doi.org/10.1086/319930</w:t>
      </w:r>
    </w:p>
    <w:p w14:paraId="3E7F098F"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MacArthur, R. H. (1957). On the relative abundance of bird species. </w:t>
      </w:r>
      <w:r w:rsidRPr="00EF785D">
        <w:rPr>
          <w:rFonts w:ascii="Calibri Light" w:eastAsia="Times New Roman" w:hAnsi="Calibri Light" w:cs="Times New Roman"/>
          <w:i/>
          <w:iCs/>
          <w:noProof/>
        </w:rPr>
        <w:t>Proceedings of the National Academy of Sciences of the United States of America</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43</w:t>
      </w:r>
      <w:r w:rsidRPr="00EF785D">
        <w:rPr>
          <w:rFonts w:ascii="Calibri Light" w:eastAsia="Times New Roman" w:hAnsi="Calibri Light" w:cs="Times New Roman"/>
          <w:noProof/>
        </w:rPr>
        <w:t>(3), 293–295. http://doi.org/10.1073/pnas.43.3.293</w:t>
      </w:r>
    </w:p>
    <w:p w14:paraId="2A9E8C0A"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Macarthur, R., &amp; Levins, R. (1967). The Limiting Similarity, Convergence, and Divergence of Coexisting Species.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101</w:t>
      </w:r>
      <w:r w:rsidRPr="00EF785D">
        <w:rPr>
          <w:rFonts w:ascii="Calibri Light" w:eastAsia="Times New Roman" w:hAnsi="Calibri Light" w:cs="Times New Roman"/>
          <w:noProof/>
        </w:rPr>
        <w:t>(921), 377–385. http://doi.org/10.2307/2678832</w:t>
      </w:r>
    </w:p>
    <w:p w14:paraId="1F6F345A"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Mackey, R. L., &amp; Currie, D. J. (2001). The diversity-disturbance relationship: Is it generally strong and peaked?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82</w:t>
      </w:r>
      <w:r w:rsidRPr="00EF785D">
        <w:rPr>
          <w:rFonts w:ascii="Calibri Light" w:eastAsia="Times New Roman" w:hAnsi="Calibri Light" w:cs="Times New Roman"/>
          <w:noProof/>
        </w:rPr>
        <w:t>(12), 3479–3492. http://doi.org/10.1890/0012-9658(2001)082[3479:TDDRII]2.0.CO;2</w:t>
      </w:r>
    </w:p>
    <w:p w14:paraId="0838169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Mandai, C. Y. (2015). </w:t>
      </w:r>
      <w:r w:rsidRPr="00EF785D">
        <w:rPr>
          <w:rFonts w:ascii="Calibri Light" w:eastAsia="Times New Roman" w:hAnsi="Calibri Light" w:cs="Times New Roman"/>
          <w:i/>
          <w:iCs/>
          <w:noProof/>
        </w:rPr>
        <w:t>Computer simulation in ecology: an intuitive interface between verbal and mathematical models</w:t>
      </w:r>
      <w:r w:rsidRPr="00EF785D">
        <w:rPr>
          <w:rFonts w:ascii="Calibri Light" w:eastAsia="Times New Roman" w:hAnsi="Calibri Light" w:cs="Times New Roman"/>
          <w:noProof/>
        </w:rPr>
        <w:t>. Universidade de São Paulo.</w:t>
      </w:r>
    </w:p>
    <w:p w14:paraId="6AC6A984"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Maynard Smith, J., &amp; Price, G. R. (1973). The Logic of Animal Conflict. </w:t>
      </w:r>
      <w:r w:rsidRPr="00EF785D">
        <w:rPr>
          <w:rFonts w:ascii="Calibri Light" w:eastAsia="Times New Roman" w:hAnsi="Calibri Light" w:cs="Times New Roman"/>
          <w:i/>
          <w:iCs/>
          <w:noProof/>
        </w:rPr>
        <w:t>Nature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246</w:t>
      </w:r>
      <w:r w:rsidRPr="00EF785D">
        <w:rPr>
          <w:rFonts w:ascii="Calibri Light" w:eastAsia="Times New Roman" w:hAnsi="Calibri Light" w:cs="Times New Roman"/>
          <w:noProof/>
        </w:rPr>
        <w:t>, 15–18. http://doi.org/10.1038/254463b0</w:t>
      </w:r>
    </w:p>
    <w:p w14:paraId="62621BE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Metz, J. A. J., Nisbet, R. M., &amp; Geritz, S. A. H. (1992). How should we define “fitness” for general ecological scenarios? </w:t>
      </w:r>
      <w:r w:rsidRPr="00EF785D">
        <w:rPr>
          <w:rFonts w:ascii="Calibri Light" w:eastAsia="Times New Roman" w:hAnsi="Calibri Light" w:cs="Times New Roman"/>
          <w:i/>
          <w:iCs/>
          <w:noProof/>
        </w:rPr>
        <w:t>Trends in Ecology &amp;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7</w:t>
      </w:r>
      <w:r w:rsidRPr="00EF785D">
        <w:rPr>
          <w:rFonts w:ascii="Calibri Light" w:eastAsia="Times New Roman" w:hAnsi="Calibri Light" w:cs="Times New Roman"/>
          <w:noProof/>
        </w:rPr>
        <w:t>(6), 198–202. http://doi.org/10.1016/0169-5347(92)90073-K</w:t>
      </w:r>
    </w:p>
    <w:p w14:paraId="68D6070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Michod, R. E. (1979). Evolution of Life Histories in Response to Age-Specific Mortality Factors.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113</w:t>
      </w:r>
      <w:r w:rsidRPr="00EF785D">
        <w:rPr>
          <w:rFonts w:ascii="Calibri Light" w:eastAsia="Times New Roman" w:hAnsi="Calibri Light" w:cs="Times New Roman"/>
          <w:noProof/>
        </w:rPr>
        <w:t>(4), 229–246.</w:t>
      </w:r>
    </w:p>
    <w:p w14:paraId="75D8464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Miller, A. D., Roxburgh, S. H., &amp; Shea, K. (2011). How frequency and intensity shape diversity-</w:t>
      </w:r>
      <w:r w:rsidRPr="00EF785D">
        <w:rPr>
          <w:rFonts w:ascii="Calibri Light" w:eastAsia="Times New Roman" w:hAnsi="Calibri Light" w:cs="Times New Roman"/>
          <w:noProof/>
        </w:rPr>
        <w:lastRenderedPageBreak/>
        <w:t xml:space="preserve">disturbance relationships. </w:t>
      </w:r>
      <w:r w:rsidRPr="00EF785D">
        <w:rPr>
          <w:rFonts w:ascii="Calibri Light" w:eastAsia="Times New Roman" w:hAnsi="Calibri Light" w:cs="Times New Roman"/>
          <w:i/>
          <w:iCs/>
          <w:noProof/>
        </w:rPr>
        <w:t>Proceedings of the National Academy of Sciences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108</w:t>
      </w:r>
      <w:r w:rsidRPr="00EF785D">
        <w:rPr>
          <w:rFonts w:ascii="Calibri Light" w:eastAsia="Times New Roman" w:hAnsi="Calibri Light" w:cs="Times New Roman"/>
          <w:noProof/>
        </w:rPr>
        <w:t>(14), 5643–5648. http://doi.org/10.1073/pnas.1018594108</w:t>
      </w:r>
    </w:p>
    <w:p w14:paraId="050DB8A4"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Møller, A. P., &amp; Jennions, M. D. (2002). How much variance can be explained by ecologists and evolutionary biologists? </w:t>
      </w:r>
      <w:r w:rsidRPr="00EF785D">
        <w:rPr>
          <w:rFonts w:ascii="Calibri Light" w:eastAsia="Times New Roman" w:hAnsi="Calibri Light" w:cs="Times New Roman"/>
          <w:i/>
          <w:iCs/>
          <w:noProof/>
        </w:rPr>
        <w:t>Oecologia</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132</w:t>
      </w:r>
      <w:r w:rsidRPr="00EF785D">
        <w:rPr>
          <w:rFonts w:ascii="Calibri Light" w:eastAsia="Times New Roman" w:hAnsi="Calibri Light" w:cs="Times New Roman"/>
          <w:noProof/>
        </w:rPr>
        <w:t>(4), 492–500. http://doi.org/10.1007/s00442-002-0952-2</w:t>
      </w:r>
    </w:p>
    <w:p w14:paraId="7A7115C2"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Nagylaki, T. (1975). Polymorphisms in cyclically-varying environments. </w:t>
      </w:r>
      <w:r w:rsidRPr="00EF785D">
        <w:rPr>
          <w:rFonts w:ascii="Calibri Light" w:eastAsia="Times New Roman" w:hAnsi="Calibri Light" w:cs="Times New Roman"/>
          <w:i/>
          <w:iCs/>
          <w:noProof/>
        </w:rPr>
        <w:t>Heredity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35</w:t>
      </w:r>
      <w:r w:rsidRPr="00EF785D">
        <w:rPr>
          <w:rFonts w:ascii="Calibri Light" w:eastAsia="Times New Roman" w:hAnsi="Calibri Light" w:cs="Times New Roman"/>
          <w:noProof/>
        </w:rPr>
        <w:t>(1), 67–74.</w:t>
      </w:r>
    </w:p>
    <w:p w14:paraId="5F5CBDC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EF785D">
        <w:rPr>
          <w:rFonts w:ascii="Calibri Light" w:eastAsia="Times New Roman" w:hAnsi="Calibri Light" w:cs="Times New Roman"/>
          <w:i/>
          <w:iCs/>
          <w:noProof/>
        </w:rPr>
        <w:t>Proceedings of the National Academy of Sciences of the United States of America</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98</w:t>
      </w:r>
      <w:r w:rsidRPr="00EF785D">
        <w:rPr>
          <w:rFonts w:ascii="Calibri Light" w:eastAsia="Times New Roman" w:hAnsi="Calibri Light" w:cs="Times New Roman"/>
          <w:noProof/>
        </w:rPr>
        <w:t>(20), 11376–11381. http://doi.org/doi: 10.1073/pnas.171315998</w:t>
      </w:r>
    </w:p>
    <w:p w14:paraId="03E9FA94"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Odling-Smee, F. . J., Laland, K. N., &amp; Feldman, M. W. (2003). </w:t>
      </w:r>
      <w:r w:rsidRPr="00EF785D">
        <w:rPr>
          <w:rFonts w:ascii="Calibri Light" w:eastAsia="Times New Roman" w:hAnsi="Calibri Light" w:cs="Times New Roman"/>
          <w:i/>
          <w:iCs/>
          <w:noProof/>
        </w:rPr>
        <w:t>Niche Construction: The Neglected Process in Evolution</w:t>
      </w:r>
      <w:r w:rsidRPr="00EF785D">
        <w:rPr>
          <w:rFonts w:ascii="Calibri Light" w:eastAsia="Times New Roman" w:hAnsi="Calibri Light" w:cs="Times New Roman"/>
          <w:noProof/>
        </w:rPr>
        <w:t>. Princeton University Press. Recuperado de http://www.jstor.org/stable/j.ctt24hqpd</w:t>
      </w:r>
    </w:p>
    <w:p w14:paraId="423EAD79"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Pake, C. E., &amp; Venable, D. L. (1995). Is coexistence of sonoran desert annuals mediated by temporal variability in reproductive sucess?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76</w:t>
      </w:r>
      <w:r w:rsidRPr="00EF785D">
        <w:rPr>
          <w:rFonts w:ascii="Calibri Light" w:eastAsia="Times New Roman" w:hAnsi="Calibri Light" w:cs="Times New Roman"/>
          <w:noProof/>
        </w:rPr>
        <w:t>(1), 246–261.</w:t>
      </w:r>
    </w:p>
    <w:p w14:paraId="7991CD26"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Pake, C. E., &amp; Venable, D. L. (1996). Seed Banks in Desert Annuals: Implications for Persistence and Coexistence in Variable Environments.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77</w:t>
      </w:r>
      <w:r w:rsidRPr="00EF785D">
        <w:rPr>
          <w:rFonts w:ascii="Calibri Light" w:eastAsia="Times New Roman" w:hAnsi="Calibri Light" w:cs="Times New Roman"/>
          <w:noProof/>
        </w:rPr>
        <w:t>(5), 1427–1435.</w:t>
      </w:r>
    </w:p>
    <w:p w14:paraId="697834F8"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Pianka, E. R. (1970). On r- and K-Selection.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104</w:t>
      </w:r>
      <w:r w:rsidRPr="00EF785D">
        <w:rPr>
          <w:rFonts w:ascii="Calibri Light" w:eastAsia="Times New Roman" w:hAnsi="Calibri Light" w:cs="Times New Roman"/>
          <w:noProof/>
        </w:rPr>
        <w:t>(940), 592–597.</w:t>
      </w:r>
    </w:p>
    <w:p w14:paraId="43950C3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EF785D">
        <w:rPr>
          <w:rFonts w:ascii="Calibri Light" w:eastAsia="Times New Roman" w:hAnsi="Calibri Light" w:cs="Times New Roman"/>
          <w:i/>
          <w:iCs/>
          <w:noProof/>
        </w:rPr>
        <w:t>Philosophical Transactions of the Royal Society B: Biological Sciences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364</w:t>
      </w:r>
      <w:r w:rsidRPr="00EF785D">
        <w:rPr>
          <w:rFonts w:ascii="Calibri Light" w:eastAsia="Times New Roman" w:hAnsi="Calibri Light" w:cs="Times New Roman"/>
          <w:noProof/>
        </w:rPr>
        <w:t>(1523), 1629–1640. http://doi.org/10.1098/rstb.2009.0012</w:t>
      </w:r>
    </w:p>
    <w:p w14:paraId="4801CEE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Rankin, D. J., Bargum, K., &amp; Kokko, H. (2007). The tragedy of the commons in evolutionary biology.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22</w:t>
      </w:r>
      <w:r w:rsidRPr="00EF785D">
        <w:rPr>
          <w:rFonts w:ascii="Calibri Light" w:eastAsia="Times New Roman" w:hAnsi="Calibri Light" w:cs="Times New Roman"/>
          <w:noProof/>
        </w:rPr>
        <w:t>(12), 643–651. http://doi.org/10.1016/j.tree.2007.07.009</w:t>
      </w:r>
    </w:p>
    <w:p w14:paraId="086B4D9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Reznick, D., Bryant, M. J., &amp; Bashey, F. (2002). r - and K-Selection Revisited: The role of population regulation in life-history evolution.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83</w:t>
      </w:r>
      <w:r w:rsidRPr="00EF785D">
        <w:rPr>
          <w:rFonts w:ascii="Calibri Light" w:eastAsia="Times New Roman" w:hAnsi="Calibri Light" w:cs="Times New Roman"/>
          <w:noProof/>
        </w:rPr>
        <w:t>(6), 1509–1520. http://doi.org/10.1890/0012-9658(2002)083[1509:RAKSRT]2.0.CO;2</w:t>
      </w:r>
    </w:p>
    <w:p w14:paraId="178D1D69"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85</w:t>
      </w:r>
      <w:r w:rsidRPr="00EF785D">
        <w:rPr>
          <w:rFonts w:ascii="Calibri Light" w:eastAsia="Times New Roman" w:hAnsi="Calibri Light" w:cs="Times New Roman"/>
          <w:noProof/>
        </w:rPr>
        <w:t>(2), 359–371.</w:t>
      </w:r>
    </w:p>
    <w:p w14:paraId="1BAE006A"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Sasaki, A., &amp; Ellner, S. P. (1995). The evolutionarily stable phenotype distribution in a random environment. </w:t>
      </w:r>
      <w:r w:rsidRPr="00EF785D">
        <w:rPr>
          <w:rFonts w:ascii="Calibri Light" w:eastAsia="Times New Roman" w:hAnsi="Calibri Light" w:cs="Times New Roman"/>
          <w:i/>
          <w:iCs/>
          <w:noProof/>
        </w:rPr>
        <w:t>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49</w:t>
      </w:r>
      <w:r w:rsidRPr="00EF785D">
        <w:rPr>
          <w:rFonts w:ascii="Calibri Light" w:eastAsia="Times New Roman" w:hAnsi="Calibri Light" w:cs="Times New Roman"/>
          <w:noProof/>
        </w:rPr>
        <w:t>(2), 337–350. http://doi.org/10.2307/2410344</w:t>
      </w:r>
    </w:p>
    <w:p w14:paraId="7D52AFF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Schaffer, W. (1974). Optimal Reproductive Effort in Fluctuating Environments.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108</w:t>
      </w:r>
      <w:r w:rsidRPr="00EF785D">
        <w:rPr>
          <w:rFonts w:ascii="Calibri Light" w:eastAsia="Times New Roman" w:hAnsi="Calibri Light" w:cs="Times New Roman"/>
          <w:noProof/>
        </w:rPr>
        <w:t>(964), 783–790.</w:t>
      </w:r>
    </w:p>
    <w:p w14:paraId="6836295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Scheffer, M., &amp; Nes, E. H. Van. (2006). Self-organized similarity, the evolutionary emergence of groups of similar species. </w:t>
      </w:r>
      <w:r w:rsidRPr="00EF785D">
        <w:rPr>
          <w:rFonts w:ascii="Calibri Light" w:eastAsia="Times New Roman" w:hAnsi="Calibri Light" w:cs="Times New Roman"/>
          <w:i/>
          <w:iCs/>
          <w:noProof/>
        </w:rPr>
        <w:t>Proceedings of the National Academy of Sciences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103</w:t>
      </w:r>
      <w:r w:rsidRPr="00EF785D">
        <w:rPr>
          <w:rFonts w:ascii="Calibri Light" w:eastAsia="Times New Roman" w:hAnsi="Calibri Light" w:cs="Times New Roman"/>
          <w:noProof/>
        </w:rPr>
        <w:t xml:space="preserve">(16), </w:t>
      </w:r>
      <w:r w:rsidRPr="00EF785D">
        <w:rPr>
          <w:rFonts w:ascii="Calibri Light" w:eastAsia="Times New Roman" w:hAnsi="Calibri Light" w:cs="Times New Roman"/>
          <w:noProof/>
        </w:rPr>
        <w:lastRenderedPageBreak/>
        <w:t>6230–6235. http://doi.org/10.1073/pnas.0508024103</w:t>
      </w:r>
    </w:p>
    <w:p w14:paraId="00DCE3DF"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Schoener, T. W. (1983). Field Experiments on Interspecific Competition.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122</w:t>
      </w:r>
      <w:r w:rsidRPr="00EF785D">
        <w:rPr>
          <w:rFonts w:ascii="Calibri Light" w:eastAsia="Times New Roman" w:hAnsi="Calibri Light" w:cs="Times New Roman"/>
          <w:noProof/>
        </w:rPr>
        <w:t>(2), 240–285.</w:t>
      </w:r>
    </w:p>
    <w:p w14:paraId="351E9FC1"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7</w:t>
      </w:r>
      <w:r w:rsidRPr="00EF785D">
        <w:rPr>
          <w:rFonts w:ascii="Calibri Light" w:eastAsia="Times New Roman" w:hAnsi="Calibri Light" w:cs="Times New Roman"/>
          <w:noProof/>
        </w:rPr>
        <w:t>(6), 491–508. http://doi.org/10.1111/j.1461-0248.2004.00600.x</w:t>
      </w:r>
    </w:p>
    <w:p w14:paraId="72E37C5D"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Sheil, D., &amp; Burslem, D. F. R. P. (2003). Disturbing hypotheses in tropical forests.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18</w:t>
      </w:r>
      <w:r w:rsidRPr="00EF785D">
        <w:rPr>
          <w:rFonts w:ascii="Calibri Light" w:eastAsia="Times New Roman" w:hAnsi="Calibri Light" w:cs="Times New Roman"/>
          <w:noProof/>
        </w:rPr>
        <w:t>(1), 18–26. http://doi.org/10.1016/S0169-5347(02)00005-8</w:t>
      </w:r>
    </w:p>
    <w:p w14:paraId="1C26EB8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Slatkin, M., &amp; Anderson, D. J. (1984). A Model of Competition for Space.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65</w:t>
      </w:r>
      <w:r w:rsidRPr="00EF785D">
        <w:rPr>
          <w:rFonts w:ascii="Calibri Light" w:eastAsia="Times New Roman" w:hAnsi="Calibri Light" w:cs="Times New Roman"/>
          <w:noProof/>
        </w:rPr>
        <w:t>(6), 1840–1845.</w:t>
      </w:r>
    </w:p>
    <w:p w14:paraId="1C26F702"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Sousa, W. P. (1984). The Role of Dusturbance in Natural Communities. </w:t>
      </w:r>
      <w:r w:rsidRPr="00EF785D">
        <w:rPr>
          <w:rFonts w:ascii="Calibri Light" w:eastAsia="Times New Roman" w:hAnsi="Calibri Light" w:cs="Times New Roman"/>
          <w:i/>
          <w:iCs/>
          <w:noProof/>
        </w:rPr>
        <w:t>Annual Review of Ecology and Systematics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15</w:t>
      </w:r>
      <w:r w:rsidRPr="00EF785D">
        <w:rPr>
          <w:rFonts w:ascii="Calibri Light" w:eastAsia="Times New Roman" w:hAnsi="Calibri Light" w:cs="Times New Roman"/>
          <w:noProof/>
        </w:rPr>
        <w:t>, 353–391.</w:t>
      </w:r>
    </w:p>
    <w:p w14:paraId="1DDED47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EF785D">
        <w:rPr>
          <w:rFonts w:ascii="Calibri Light" w:eastAsia="Times New Roman" w:hAnsi="Calibri Light" w:cs="Times New Roman"/>
          <w:i/>
          <w:iCs/>
          <w:noProof/>
        </w:rPr>
        <w:t>Science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346</w:t>
      </w:r>
      <w:r w:rsidRPr="00EF785D">
        <w:rPr>
          <w:rFonts w:ascii="Calibri Light" w:eastAsia="Times New Roman" w:hAnsi="Calibri Light" w:cs="Times New Roman"/>
          <w:noProof/>
        </w:rPr>
        <w:t>(6208), 463–466. http://doi.org/10.1126/science.1257008</w:t>
      </w:r>
    </w:p>
    <w:p w14:paraId="08893FF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Thompson, J. N. (2005). Coevolution: The Geographic Mosaic Of Coevolutionary Arms Race. </w:t>
      </w:r>
      <w:r w:rsidRPr="00EF785D">
        <w:rPr>
          <w:rFonts w:ascii="Calibri Light" w:eastAsia="Times New Roman" w:hAnsi="Calibri Light" w:cs="Times New Roman"/>
          <w:i/>
          <w:iCs/>
          <w:noProof/>
        </w:rPr>
        <w:t>Current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15</w:t>
      </w:r>
      <w:r w:rsidRPr="00EF785D">
        <w:rPr>
          <w:rFonts w:ascii="Calibri Light" w:eastAsia="Times New Roman" w:hAnsi="Calibri Light" w:cs="Times New Roman"/>
          <w:noProof/>
        </w:rPr>
        <w:t>(24), 992–994. http://doi.org/10.1016/j.cub.2005.11.047</w:t>
      </w:r>
    </w:p>
    <w:p w14:paraId="146851D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Tilman, D. (1982). </w:t>
      </w:r>
      <w:r w:rsidRPr="00EF785D">
        <w:rPr>
          <w:rFonts w:ascii="Calibri Light" w:eastAsia="Times New Roman" w:hAnsi="Calibri Light" w:cs="Times New Roman"/>
          <w:i/>
          <w:iCs/>
          <w:noProof/>
        </w:rPr>
        <w:t>Resource Competition and Community Structure</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Princeton University Press</w:t>
      </w:r>
      <w:r w:rsidRPr="00EF785D">
        <w:rPr>
          <w:rFonts w:ascii="Calibri Light" w:eastAsia="Times New Roman" w:hAnsi="Calibri Light" w:cs="Times New Roman"/>
          <w:noProof/>
        </w:rPr>
        <w:t>. Princeton, New Jersey.</w:t>
      </w:r>
    </w:p>
    <w:p w14:paraId="011917F4"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Tilman, D. (1990). Constraints and Tradeoffs: Toward a Predictive Theory of Competition and Succession. </w:t>
      </w:r>
      <w:r w:rsidRPr="00EF785D">
        <w:rPr>
          <w:rFonts w:ascii="Calibri Light" w:eastAsia="Times New Roman" w:hAnsi="Calibri Light" w:cs="Times New Roman"/>
          <w:i/>
          <w:iCs/>
          <w:noProof/>
        </w:rPr>
        <w:t>Oikos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58</w:t>
      </w:r>
      <w:r w:rsidRPr="00EF785D">
        <w:rPr>
          <w:rFonts w:ascii="Calibri Light" w:eastAsia="Times New Roman" w:hAnsi="Calibri Light" w:cs="Times New Roman"/>
          <w:noProof/>
        </w:rPr>
        <w:t>(1), 3–15.</w:t>
      </w:r>
    </w:p>
    <w:p w14:paraId="3AB89381"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Turner, M. (2010). Disturbance and landscape dynamics in a changing world.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91</w:t>
      </w:r>
      <w:r w:rsidRPr="00EF785D">
        <w:rPr>
          <w:rFonts w:ascii="Calibri Light" w:eastAsia="Times New Roman" w:hAnsi="Calibri Light" w:cs="Times New Roman"/>
          <w:noProof/>
        </w:rPr>
        <w:t>(March), 2833–2849. http://doi.org/doi:10.1890/10-0097.1</w:t>
      </w:r>
    </w:p>
    <w:p w14:paraId="55FF879E"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23</w:t>
      </w:r>
      <w:r w:rsidRPr="00EF785D">
        <w:rPr>
          <w:rFonts w:ascii="Calibri Light" w:eastAsia="Times New Roman" w:hAnsi="Calibri Light" w:cs="Times New Roman"/>
          <w:noProof/>
        </w:rPr>
        <w:t>(6), 311–317. http://doi.org/10.1016/j.tree.2008.02.007</w:t>
      </w:r>
    </w:p>
    <w:p w14:paraId="47028FD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Urban, M. C., &amp; Skelly, D. K. (2006). Evolving Metacommunities: Toward an Evolutionary Perspective on Metacommunities.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87</w:t>
      </w:r>
      <w:r w:rsidRPr="00EF785D">
        <w:rPr>
          <w:rFonts w:ascii="Calibri Light" w:eastAsia="Times New Roman" w:hAnsi="Calibri Light" w:cs="Times New Roman"/>
          <w:noProof/>
        </w:rPr>
        <w:t>(7), 1616–1626.</w:t>
      </w:r>
    </w:p>
    <w:p w14:paraId="485503F8"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Vance, R. R. (1984). Interference Competition and the Coexistence of Two Competitors on a Single Limiting Resource. </w:t>
      </w:r>
      <w:r w:rsidRPr="00EF785D">
        <w:rPr>
          <w:rFonts w:ascii="Calibri Light" w:eastAsia="Times New Roman" w:hAnsi="Calibri Light" w:cs="Times New Roman"/>
          <w:i/>
          <w:iCs/>
          <w:noProof/>
        </w:rPr>
        <w:t>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65</w:t>
      </w:r>
      <w:r w:rsidRPr="00EF785D">
        <w:rPr>
          <w:rFonts w:ascii="Calibri Light" w:eastAsia="Times New Roman" w:hAnsi="Calibri Light" w:cs="Times New Roman"/>
          <w:noProof/>
        </w:rPr>
        <w:t>(5), 1349–1357.</w:t>
      </w:r>
    </w:p>
    <w:p w14:paraId="00862B45"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Vellend, M. (2010). Conceptual synthesis in community ecology. </w:t>
      </w:r>
      <w:r w:rsidRPr="00EF785D">
        <w:rPr>
          <w:rFonts w:ascii="Calibri Light" w:eastAsia="Times New Roman" w:hAnsi="Calibri Light" w:cs="Times New Roman"/>
          <w:i/>
          <w:iCs/>
          <w:noProof/>
        </w:rPr>
        <w:t>The Quarterly review of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85</w:t>
      </w:r>
      <w:r w:rsidRPr="00EF785D">
        <w:rPr>
          <w:rFonts w:ascii="Calibri Light" w:eastAsia="Times New Roman" w:hAnsi="Calibri Light" w:cs="Times New Roman"/>
          <w:noProof/>
        </w:rPr>
        <w:t>(2), 183–206. http://doi.org/10.1086/652373</w:t>
      </w:r>
    </w:p>
    <w:p w14:paraId="3636B84E"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Vellend, M. (2016). </w:t>
      </w:r>
      <w:r w:rsidRPr="00EF785D">
        <w:rPr>
          <w:rFonts w:ascii="Calibri Light" w:eastAsia="Times New Roman" w:hAnsi="Calibri Light" w:cs="Times New Roman"/>
          <w:i/>
          <w:iCs/>
          <w:noProof/>
        </w:rPr>
        <w:t>The Theory of Ecological Communities</w:t>
      </w:r>
      <w:r w:rsidRPr="00EF785D">
        <w:rPr>
          <w:rFonts w:ascii="Calibri Light" w:eastAsia="Times New Roman" w:hAnsi="Calibri Light" w:cs="Times New Roman"/>
          <w:noProof/>
        </w:rPr>
        <w:t>. Princeton University Press. http://doi.org/10.1016/S0074-6142(05)80002-6</w:t>
      </w:r>
    </w:p>
    <w:p w14:paraId="6C4951B1"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lastRenderedPageBreak/>
        <w:t xml:space="preserve">Vellend, M., &amp; Geber, M. A. (2005). Connections between species diversity and genetic diversity. </w:t>
      </w:r>
      <w:r w:rsidRPr="00EF785D">
        <w:rPr>
          <w:rFonts w:ascii="Calibri Light" w:eastAsia="Times New Roman" w:hAnsi="Calibri Light" w:cs="Times New Roman"/>
          <w:i/>
          <w:iCs/>
          <w:noProof/>
        </w:rPr>
        <w:t>Ecology Letters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w:t>
      </w:r>
      <w:r w:rsidRPr="00EF785D">
        <w:rPr>
          <w:rFonts w:ascii="Calibri Light" w:eastAsia="Times New Roman" w:hAnsi="Calibri Light" w:cs="Times New Roman"/>
          <w:noProof/>
        </w:rPr>
        <w:t>(7), 767–781. http://doi.org/10.1111/j.1461-0248.2005.00775.x</w:t>
      </w:r>
    </w:p>
    <w:p w14:paraId="53CFD1EF"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EF785D">
        <w:rPr>
          <w:rFonts w:ascii="Calibri Light" w:eastAsia="Times New Roman" w:hAnsi="Calibri Light" w:cs="Times New Roman"/>
          <w:i/>
          <w:iCs/>
          <w:noProof/>
        </w:rPr>
        <w:t>Journal of Evolutionary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24</w:t>
      </w:r>
      <w:r w:rsidRPr="00EF785D">
        <w:rPr>
          <w:rFonts w:ascii="Calibri Light" w:eastAsia="Times New Roman" w:hAnsi="Calibri Light" w:cs="Times New Roman"/>
          <w:noProof/>
        </w:rPr>
        <w:t>(11), 2485–2495. http://doi.org/10.1111/j.1420-9101.2011.02376.x</w:t>
      </w:r>
    </w:p>
    <w:p w14:paraId="66B5A78C"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27</w:t>
      </w:r>
      <w:r w:rsidRPr="00EF785D">
        <w:rPr>
          <w:rFonts w:ascii="Calibri Light" w:eastAsia="Times New Roman" w:hAnsi="Calibri Light" w:cs="Times New Roman"/>
          <w:noProof/>
        </w:rPr>
        <w:t>(4), 244–252. http://doi.org/10.1016/j.tree.2011.11.014</w:t>
      </w:r>
    </w:p>
    <w:p w14:paraId="61E98B03"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Waxman, D., &amp; Gavrilets, S. (2005). 20 Questions on Adaptive Dynamics. </w:t>
      </w:r>
      <w:r w:rsidRPr="00EF785D">
        <w:rPr>
          <w:rFonts w:ascii="Calibri Light" w:eastAsia="Times New Roman" w:hAnsi="Calibri Light" w:cs="Times New Roman"/>
          <w:i/>
          <w:iCs/>
          <w:noProof/>
        </w:rPr>
        <w:t>Journal of Evolutionary Biology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18</w:t>
      </w:r>
      <w:r w:rsidRPr="00EF785D">
        <w:rPr>
          <w:rFonts w:ascii="Calibri Light" w:eastAsia="Times New Roman" w:hAnsi="Calibri Light" w:cs="Times New Roman"/>
          <w:noProof/>
        </w:rPr>
        <w:t>(5), 1139–1154. http://doi.org/10.1111/j.1420-9101.2005.00948.x</w:t>
      </w:r>
    </w:p>
    <w:p w14:paraId="5786D42B"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EF785D">
        <w:rPr>
          <w:rFonts w:ascii="Calibri Light" w:eastAsia="Times New Roman" w:hAnsi="Calibri Light" w:cs="Times New Roman"/>
          <w:i/>
          <w:iCs/>
          <w:noProof/>
        </w:rPr>
        <w:t>Trends in Ecology and Evolution</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32</w:t>
      </w:r>
      <w:r w:rsidRPr="00EF785D">
        <w:rPr>
          <w:rFonts w:ascii="Calibri Light" w:eastAsia="Times New Roman" w:hAnsi="Calibri Light" w:cs="Times New Roman"/>
          <w:noProof/>
        </w:rPr>
        <w:t>(4), 291–304. http://doi.org/10.1016/j.tree.2017.01.003</w:t>
      </w:r>
    </w:p>
    <w:p w14:paraId="6A866CE8"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EF785D">
        <w:rPr>
          <w:rFonts w:ascii="Calibri Light" w:eastAsia="Times New Roman" w:hAnsi="Calibri Light" w:cs="Times New Roman"/>
          <w:i/>
          <w:iCs/>
          <w:noProof/>
        </w:rPr>
        <w:t>Nature reviews. Genetics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7</w:t>
      </w:r>
      <w:r w:rsidRPr="00EF785D">
        <w:rPr>
          <w:rFonts w:ascii="Calibri Light" w:eastAsia="Times New Roman" w:hAnsi="Calibri Light" w:cs="Times New Roman"/>
          <w:noProof/>
        </w:rPr>
        <w:t>(7), 510–523. http://doi.org/10.1038/nrg1877</w:t>
      </w:r>
    </w:p>
    <w:p w14:paraId="420CE0B7"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Wilkinson, D. M. (1999). The Disturbing History of Intermediate Disturbance. </w:t>
      </w:r>
      <w:r w:rsidRPr="00EF785D">
        <w:rPr>
          <w:rFonts w:ascii="Calibri Light" w:eastAsia="Times New Roman" w:hAnsi="Calibri Light" w:cs="Times New Roman"/>
          <w:i/>
          <w:iCs/>
          <w:noProof/>
        </w:rPr>
        <w:t>Oikos</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84</w:t>
      </w:r>
      <w:r w:rsidRPr="00EF785D">
        <w:rPr>
          <w:rFonts w:ascii="Calibri Light" w:eastAsia="Times New Roman" w:hAnsi="Calibri Light" w:cs="Times New Roman"/>
          <w:noProof/>
        </w:rPr>
        <w:t>(1), 145–147.</w:t>
      </w:r>
    </w:p>
    <w:p w14:paraId="03159D8F" w14:textId="77777777" w:rsidR="00EF785D" w:rsidRPr="00EF785D" w:rsidRDefault="00EF785D" w:rsidP="00EF785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EF785D">
        <w:rPr>
          <w:rFonts w:ascii="Calibri Light" w:eastAsia="Times New Roman" w:hAnsi="Calibri Light" w:cs="Times New Roman"/>
          <w:noProof/>
        </w:rPr>
        <w:t xml:space="preserve">Williams, G. C. (1966). Natural Selection, the Costs of Reproduction, and a Refinement of Lack’s Principle. </w:t>
      </w:r>
      <w:r w:rsidRPr="00EF785D">
        <w:rPr>
          <w:rFonts w:ascii="Calibri Light" w:eastAsia="Times New Roman" w:hAnsi="Calibri Light" w:cs="Times New Roman"/>
          <w:i/>
          <w:iCs/>
          <w:noProof/>
        </w:rPr>
        <w:t>The American Naturalist</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100</w:t>
      </w:r>
      <w:r w:rsidRPr="00EF785D">
        <w:rPr>
          <w:rFonts w:ascii="Calibri Light" w:eastAsia="Times New Roman" w:hAnsi="Calibri Light" w:cs="Times New Roman"/>
          <w:noProof/>
        </w:rPr>
        <w:t>(916), 687–690.</w:t>
      </w:r>
    </w:p>
    <w:p w14:paraId="6F4A1897" w14:textId="77777777" w:rsidR="00EF785D" w:rsidRPr="00EF785D" w:rsidRDefault="00EF785D" w:rsidP="00EF785D">
      <w:pPr>
        <w:widowControl w:val="0"/>
        <w:autoSpaceDE w:val="0"/>
        <w:autoSpaceDN w:val="0"/>
        <w:adjustRightInd w:val="0"/>
        <w:spacing w:after="240" w:line="240" w:lineRule="auto"/>
        <w:ind w:left="480" w:hanging="480"/>
        <w:rPr>
          <w:rFonts w:ascii="Calibri Light" w:hAnsi="Calibri Light"/>
          <w:noProof/>
        </w:rPr>
      </w:pPr>
      <w:r w:rsidRPr="00EF785D">
        <w:rPr>
          <w:rFonts w:ascii="Calibri Light" w:eastAsia="Times New Roman" w:hAnsi="Calibri Light" w:cs="Times New Roman"/>
          <w:noProof/>
        </w:rPr>
        <w:t xml:space="preserve">Wilson, J. B. (1994). The “Intermediate Disturbance Hypothesis” of species coexistance is based on patch dynamics. </w:t>
      </w:r>
      <w:r w:rsidRPr="00EF785D">
        <w:rPr>
          <w:rFonts w:ascii="Calibri Light" w:eastAsia="Times New Roman" w:hAnsi="Calibri Light" w:cs="Times New Roman"/>
          <w:i/>
          <w:iCs/>
          <w:noProof/>
        </w:rPr>
        <w:t>New Zealand Journal of Ecology</w:t>
      </w:r>
      <w:r w:rsidRPr="00EF785D">
        <w:rPr>
          <w:rFonts w:ascii="Calibri Light" w:eastAsia="Times New Roman" w:hAnsi="Calibri Light" w:cs="Times New Roman"/>
          <w:noProof/>
        </w:rPr>
        <w:t xml:space="preserve">, </w:t>
      </w:r>
      <w:r w:rsidRPr="00EF785D">
        <w:rPr>
          <w:rFonts w:ascii="Calibri Light" w:eastAsia="Times New Roman" w:hAnsi="Calibri Light" w:cs="Times New Roman"/>
          <w:i/>
          <w:iCs/>
          <w:noProof/>
        </w:rPr>
        <w:t>18</w:t>
      </w:r>
      <w:r w:rsidRPr="00EF785D">
        <w:rPr>
          <w:rFonts w:ascii="Calibri Light" w:eastAsia="Times New Roman" w:hAnsi="Calibri Light" w:cs="Times New Roman"/>
          <w:noProof/>
        </w:rPr>
        <w:t>(2), 176–181. http://doi.org/10.1093/plankt/23.10.1147</w:t>
      </w:r>
    </w:p>
    <w:p w14:paraId="7088DEEA" w14:textId="2A1B0BBC" w:rsidR="009E0E9F" w:rsidRDefault="00117284" w:rsidP="00EF785D">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35"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35"/>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36" w:name="_Toc487877768"/>
      <w:bookmarkStart w:id="37" w:name="_Toc487883813"/>
      <w:bookmarkStart w:id="38"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36"/>
      <w:bookmarkEnd w:id="37"/>
      <w:bookmarkEnd w:id="38"/>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Para escolher o valor da taxa de mutação utilizado nas simulações dos cenários evolutivo e eco-evolutivo, processamos simulações com diferentes valores para este parâmetro (o valor dos outros parâmetros foi igual ao do grupo de simulações do cenário eco-evolutivo)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39" w:name="_Toc487877769"/>
      <w:bookmarkStart w:id="40" w:name="_Toc487883814"/>
      <w:bookmarkStart w:id="41"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39"/>
      <w:bookmarkEnd w:id="40"/>
      <w:bookmarkEnd w:id="41"/>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eco-evolutivo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2" w:name="_Toc487877770"/>
      <w:bookmarkStart w:id="43" w:name="_Toc487883815"/>
      <w:bookmarkStart w:id="44"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2"/>
      <w:bookmarkEnd w:id="43"/>
      <w:bookmarkEnd w:id="44"/>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eco-evolutivo.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LUISA NOVARA MONCLAR GONÇALVES" w:date="2017-07-15T10:33:00Z" w:initials="LNMG">
    <w:p w14:paraId="2D3AC7FC" w14:textId="12114007" w:rsidR="005F5CED" w:rsidRDefault="005F5CED">
      <w:pPr>
        <w:pStyle w:val="CommentText"/>
      </w:pPr>
      <w:r>
        <w:rPr>
          <w:rStyle w:val="CommentReference"/>
        </w:rPr>
        <w:annotationRef/>
      </w:r>
      <w:r>
        <w:t>Luanne: por que isso dentre outras coisas que poderiam representar a longevidade?</w:t>
      </w:r>
    </w:p>
  </w:comment>
  <w:comment w:id="10" w:author="LUISA NOVARA MONCLAR GONÇALVES" w:date="2017-07-15T10:40:00Z" w:initials="LNMG">
    <w:p w14:paraId="7ACA5ABE" w14:textId="14BF9E33" w:rsidR="005F5CED" w:rsidRDefault="005F5CED">
      <w:pPr>
        <w:pStyle w:val="CommentText"/>
      </w:pPr>
      <w:r>
        <w:rPr>
          <w:rStyle w:val="CommentReference"/>
        </w:rPr>
        <w:annotationRef/>
      </w:r>
      <w:r>
        <w:t>Luanne: deixar resposta pronta caso perguntem pq fixei o número de gametas masculinos.</w:t>
      </w:r>
    </w:p>
  </w:comment>
  <w:comment w:id="12" w:author="LUISA NOVARA MONCLAR GONÇALVES" w:date="2017-07-15T10:40:00Z" w:initials="LNMG">
    <w:p w14:paraId="3C829E2F" w14:textId="37E32B47" w:rsidR="005F5CED" w:rsidRDefault="005F5CED">
      <w:pPr>
        <w:pStyle w:val="CommentText"/>
      </w:pPr>
      <w:r>
        <w:rPr>
          <w:rStyle w:val="CommentReference"/>
        </w:rPr>
        <w:annotationRef/>
      </w:r>
      <w:r>
        <w:t>Inserir info sobre florestas temperadas.</w:t>
      </w:r>
    </w:p>
  </w:comment>
  <w:comment w:id="14" w:author="LUISA NOVARA MONCLAR GONÇALVES" w:date="2017-07-15T10:42:00Z" w:initials="LNMG">
    <w:p w14:paraId="6299B3B7" w14:textId="48F43C6F" w:rsidR="005F5CED" w:rsidRDefault="005F5CED">
      <w:pPr>
        <w:pStyle w:val="CommentText"/>
      </w:pPr>
      <w:r>
        <w:rPr>
          <w:rStyle w:val="CommentReference"/>
        </w:rPr>
        <w:annotationRef/>
      </w:r>
      <w:r>
        <w:t>Ale não gosta do nome.</w:t>
      </w:r>
    </w:p>
  </w:comment>
  <w:comment w:id="34" w:author="LUISA NOVARA MONCLAR GONÇALVES" w:date="2017-07-15T11:14:00Z" w:initials="LNMG">
    <w:p w14:paraId="2FC68073" w14:textId="788842BA" w:rsidR="005F5CED" w:rsidRDefault="005F5CED">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AC7FC" w15:done="0"/>
  <w15:commentEx w15:paraId="7ACA5ABE" w15:done="0"/>
  <w15:commentEx w15:paraId="3C829E2F" w15:done="0"/>
  <w15:commentEx w15:paraId="6299B3B7"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E8604" w14:textId="77777777" w:rsidR="00B47692" w:rsidRDefault="00B47692" w:rsidP="000C2B71">
      <w:pPr>
        <w:spacing w:line="240" w:lineRule="auto"/>
      </w:pPr>
      <w:r>
        <w:separator/>
      </w:r>
    </w:p>
  </w:endnote>
  <w:endnote w:type="continuationSeparator" w:id="0">
    <w:p w14:paraId="488A4A1B" w14:textId="77777777" w:rsidR="00B47692" w:rsidRDefault="00B47692"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5F5CED" w:rsidRDefault="005F5CED"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5F5CED" w:rsidRDefault="005F5CED"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5F5CED" w:rsidRDefault="005F5CED"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5F5CED" w:rsidRDefault="005F5CED"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86207">
      <w:rPr>
        <w:rStyle w:val="PageNumber"/>
        <w:noProof/>
      </w:rPr>
      <w:t>16</w:t>
    </w:r>
    <w:r>
      <w:rPr>
        <w:rStyle w:val="PageNumber"/>
      </w:rPr>
      <w:fldChar w:fldCharType="end"/>
    </w:r>
  </w:p>
  <w:p w14:paraId="7C3D7A13" w14:textId="77777777" w:rsidR="005F5CED" w:rsidRDefault="005F5CED"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D0190" w14:textId="77777777" w:rsidR="00B47692" w:rsidRDefault="00B47692" w:rsidP="000C2B71">
      <w:pPr>
        <w:spacing w:line="240" w:lineRule="auto"/>
      </w:pPr>
      <w:r>
        <w:separator/>
      </w:r>
    </w:p>
  </w:footnote>
  <w:footnote w:type="continuationSeparator" w:id="0">
    <w:p w14:paraId="26745512" w14:textId="77777777" w:rsidR="00B47692" w:rsidRDefault="00B47692" w:rsidP="000C2B71">
      <w:pPr>
        <w:spacing w:line="240" w:lineRule="auto"/>
      </w:pPr>
      <w:r>
        <w:continuationSeparator/>
      </w:r>
    </w:p>
  </w:footnote>
  <w:footnote w:id="1">
    <w:p w14:paraId="76BC609B" w14:textId="77777777" w:rsidR="005F5CED" w:rsidRPr="00673AA7" w:rsidRDefault="005F5CED" w:rsidP="001F79DD">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(Reznick,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r w:rsidRPr="003644D0">
        <w:rPr>
          <w:rFonts w:asciiTheme="majorHAnsi" w:hAnsiTheme="majorHAnsi" w:cs="Times New Roman"/>
          <w:color w:val="000000" w:themeColor="text1"/>
          <w:sz w:val="22"/>
          <w:szCs w:val="22"/>
        </w:rPr>
        <w:t>Holsinger, 2014</w:t>
      </w:r>
      <w:r w:rsidRPr="003644D0">
        <w:rPr>
          <w:rFonts w:asciiTheme="majorHAnsi" w:hAnsiTheme="majorHAnsi"/>
          <w:sz w:val="22"/>
          <w:szCs w:val="22"/>
        </w:rPr>
        <w:t>).</w:t>
      </w:r>
    </w:p>
  </w:footnote>
  <w:footnote w:id="2">
    <w:p w14:paraId="7636498E" w14:textId="4CC63D55" w:rsidR="005F5CED" w:rsidRPr="008D67B3" w:rsidRDefault="005F5CED" w:rsidP="00D07D84">
      <w:pPr>
        <w:pStyle w:val="FootnoteText"/>
        <w:spacing w:line="276" w:lineRule="auto"/>
        <w:jc w:val="both"/>
        <w:rPr>
          <w:rFonts w:asciiTheme="majorHAnsi" w:hAnsiTheme="majorHAnsi"/>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w:t>
      </w:r>
      <w:r w:rsidRPr="008D67B3">
        <w:rPr>
          <w:rFonts w:asciiTheme="majorHAnsi" w:hAnsiTheme="majorHAnsi"/>
          <w:sz w:val="22"/>
          <w:szCs w:val="22"/>
        </w:rPr>
        <w:t>competidores superiores quando a ocupação rápida do espaço for importante pa</w:t>
      </w:r>
      <w:r w:rsidR="0013181F" w:rsidRPr="008D67B3">
        <w:rPr>
          <w:rFonts w:asciiTheme="majorHAnsi" w:hAnsiTheme="majorHAnsi"/>
          <w:sz w:val="22"/>
          <w:szCs w:val="22"/>
        </w:rPr>
        <w:t>ra a persistência na</w:t>
      </w:r>
      <w:r w:rsidR="005137A4" w:rsidRPr="008D67B3">
        <w:rPr>
          <w:rFonts w:asciiTheme="majorHAnsi" w:hAnsiTheme="majorHAnsi"/>
          <w:sz w:val="22"/>
          <w:szCs w:val="22"/>
        </w:rPr>
        <w:t xml:space="preserve"> comunidade. Neste trabalho, utilizo</w:t>
      </w:r>
      <w:r w:rsidR="0013181F" w:rsidRPr="008D67B3">
        <w:rPr>
          <w:rFonts w:asciiTheme="majorHAnsi" w:hAnsiTheme="majorHAnsi"/>
          <w:sz w:val="22"/>
          <w:szCs w:val="22"/>
        </w:rPr>
        <w:t xml:space="preserve"> a definição mais abrangente de habilidade competitiva, que </w:t>
      </w:r>
      <w:r w:rsidR="00AD17AC" w:rsidRPr="008D67B3">
        <w:rPr>
          <w:rFonts w:asciiTheme="majorHAnsi" w:hAnsiTheme="majorHAnsi"/>
          <w:sz w:val="22"/>
          <w:szCs w:val="22"/>
        </w:rPr>
        <w:t xml:space="preserve">pode </w:t>
      </w:r>
      <w:r w:rsidR="0013181F" w:rsidRPr="008D67B3">
        <w:rPr>
          <w:rFonts w:asciiTheme="majorHAnsi" w:hAnsiTheme="majorHAnsi"/>
          <w:sz w:val="22"/>
          <w:szCs w:val="22"/>
        </w:rPr>
        <w:t>inclui</w:t>
      </w:r>
      <w:r w:rsidR="00AD17AC" w:rsidRPr="008D67B3">
        <w:rPr>
          <w:rFonts w:asciiTheme="majorHAnsi" w:hAnsiTheme="majorHAnsi"/>
          <w:sz w:val="22"/>
          <w:szCs w:val="22"/>
        </w:rPr>
        <w:t>r</w:t>
      </w:r>
      <w:r w:rsidR="0013181F" w:rsidRPr="008D67B3">
        <w:rPr>
          <w:rFonts w:asciiTheme="majorHAnsi" w:hAnsiTheme="majorHAnsi"/>
          <w:sz w:val="22"/>
          <w:szCs w:val="22"/>
        </w:rPr>
        <w:t xml:space="preserve"> a </w:t>
      </w:r>
      <w:r w:rsidR="00C82AB3" w:rsidRPr="008D67B3">
        <w:rPr>
          <w:rFonts w:asciiTheme="majorHAnsi" w:hAnsiTheme="majorHAnsi"/>
          <w:sz w:val="22"/>
          <w:szCs w:val="22"/>
        </w:rPr>
        <w:t xml:space="preserve">boa </w:t>
      </w:r>
      <w:r w:rsidR="0013181F" w:rsidRPr="008D67B3">
        <w:rPr>
          <w:rFonts w:asciiTheme="majorHAnsi" w:hAnsiTheme="majorHAnsi"/>
          <w:sz w:val="22"/>
          <w:szCs w:val="22"/>
        </w:rPr>
        <w:t>capacidade de colonizaçã</w:t>
      </w:r>
      <w:r w:rsidR="00AD17AC" w:rsidRPr="008D67B3">
        <w:rPr>
          <w:rFonts w:asciiTheme="majorHAnsi" w:hAnsiTheme="majorHAnsi"/>
          <w:sz w:val="22"/>
          <w:szCs w:val="22"/>
        </w:rPr>
        <w:t>o</w:t>
      </w:r>
      <w:r w:rsidR="00A376D1" w:rsidRPr="008D67B3">
        <w:rPr>
          <w:rFonts w:asciiTheme="majorHAnsi" w:hAnsiTheme="majorHAnsi"/>
          <w:sz w:val="22"/>
          <w:szCs w:val="22"/>
        </w:rPr>
        <w:t>.</w:t>
      </w:r>
    </w:p>
  </w:footnote>
  <w:footnote w:id="3">
    <w:p w14:paraId="647F3D3F" w14:textId="792ACA86" w:rsidR="00B52A89" w:rsidRPr="00D07D84" w:rsidRDefault="00B52A89" w:rsidP="00D07D84">
      <w:pPr>
        <w:pStyle w:val="FootnoteText"/>
        <w:spacing w:line="276" w:lineRule="auto"/>
        <w:jc w:val="both"/>
        <w:rPr>
          <w:rFonts w:asciiTheme="majorHAnsi" w:hAnsiTheme="majorHAnsi"/>
          <w:sz w:val="22"/>
          <w:szCs w:val="22"/>
        </w:rPr>
      </w:pPr>
      <w:r w:rsidRPr="008D67B3">
        <w:rPr>
          <w:rStyle w:val="FootnoteReference"/>
          <w:rFonts w:asciiTheme="majorHAnsi" w:hAnsiTheme="majorHAnsi"/>
          <w:sz w:val="22"/>
          <w:szCs w:val="22"/>
        </w:rPr>
        <w:footnoteRef/>
      </w:r>
      <w:r w:rsidRPr="008D67B3">
        <w:rPr>
          <w:rFonts w:asciiTheme="majorHAnsi" w:hAnsiTheme="majorHAnsi"/>
          <w:sz w:val="22"/>
          <w:szCs w:val="22"/>
        </w:rPr>
        <w:t xml:space="preserve"> O conceito de habilidade competitiva</w:t>
      </w:r>
      <w:r w:rsidRPr="00D07D84">
        <w:rPr>
          <w:rFonts w:asciiTheme="majorHAnsi" w:hAnsiTheme="majorHAnsi"/>
          <w:sz w:val="22"/>
          <w:szCs w:val="22"/>
        </w:rPr>
        <w:t xml:space="preserve"> se aproxima do conceito de aptidão em muitos estudos de Ecologia de Comunidades que limitam</w:t>
      </w:r>
      <w:r w:rsidR="00D07D84" w:rsidRPr="00D07D84">
        <w:rPr>
          <w:rFonts w:asciiTheme="majorHAnsi" w:hAnsiTheme="majorHAnsi"/>
          <w:sz w:val="22"/>
          <w:szCs w:val="22"/>
        </w:rPr>
        <w:t xml:space="preserve"> sua abrangência a espécies do mesmo nível trófico e gui</w:t>
      </w:r>
      <w:r w:rsidR="00D07D84">
        <w:rPr>
          <w:rFonts w:asciiTheme="majorHAnsi" w:hAnsiTheme="majorHAnsi"/>
          <w:sz w:val="22"/>
          <w:szCs w:val="22"/>
        </w:rPr>
        <w:t>l</w:t>
      </w:r>
      <w:r w:rsidR="00D07D84" w:rsidRPr="00D07D84">
        <w:rPr>
          <w:rFonts w:asciiTheme="majorHAnsi" w:hAnsiTheme="majorHAnsi"/>
          <w:sz w:val="22"/>
          <w:szCs w:val="22"/>
        </w:rPr>
        <w:t xml:space="preserve">da (ou seja, </w:t>
      </w:r>
      <w:r w:rsidR="00D12FF5">
        <w:rPr>
          <w:rFonts w:asciiTheme="majorHAnsi" w:hAnsiTheme="majorHAnsi"/>
          <w:sz w:val="22"/>
          <w:szCs w:val="22"/>
        </w:rPr>
        <w:t xml:space="preserve">que </w:t>
      </w:r>
      <w:r w:rsidR="00D07D84" w:rsidRPr="00D07D84">
        <w:rPr>
          <w:rFonts w:asciiTheme="majorHAnsi" w:hAnsiTheme="majorHAnsi"/>
          <w:sz w:val="22"/>
          <w:szCs w:val="22"/>
        </w:rPr>
        <w:t>apresentam necessidades de recurso semelhantes)</w:t>
      </w:r>
      <w:r w:rsidR="00EF785D">
        <w:rPr>
          <w:rFonts w:asciiTheme="majorHAnsi" w:hAnsiTheme="majorHAnsi"/>
          <w:sz w:val="22"/>
          <w:szCs w:val="22"/>
        </w:rPr>
        <w:t xml:space="preserve"> </w:t>
      </w:r>
      <w:r w:rsidR="00EF785D">
        <w:rPr>
          <w:rFonts w:asciiTheme="majorHAnsi" w:hAnsiTheme="majorHAnsi"/>
          <w:sz w:val="22"/>
          <w:szCs w:val="22"/>
        </w:rPr>
        <w:fldChar w:fldCharType="begin" w:fldLock="1"/>
      </w:r>
      <w:r w:rsidR="00EF785D">
        <w:rPr>
          <w:rFonts w:asciiTheme="majorHAnsi" w:hAnsiTheme="majorHAnsi"/>
          <w:sz w:val="22"/>
          <w:szCs w:val="22"/>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 "properties" : { "noteIndex" : 0 }, "schema" : "https://github.com/citation-style-language/schema/raw/master/csl-citation.json" }</w:instrText>
      </w:r>
      <w:r w:rsidR="00EF785D">
        <w:rPr>
          <w:rFonts w:asciiTheme="majorHAnsi" w:hAnsiTheme="majorHAnsi"/>
          <w:sz w:val="22"/>
          <w:szCs w:val="22"/>
        </w:rPr>
        <w:fldChar w:fldCharType="separate"/>
      </w:r>
      <w:r w:rsidR="002776B8">
        <w:rPr>
          <w:rFonts w:asciiTheme="majorHAnsi" w:hAnsiTheme="majorHAnsi"/>
          <w:noProof/>
          <w:sz w:val="22"/>
          <w:szCs w:val="22"/>
        </w:rPr>
        <w:t>(</w:t>
      </w:r>
      <w:r w:rsidR="00EF785D" w:rsidRPr="00EF785D">
        <w:rPr>
          <w:rFonts w:asciiTheme="majorHAnsi" w:hAnsiTheme="majorHAnsi"/>
          <w:noProof/>
          <w:sz w:val="22"/>
          <w:szCs w:val="22"/>
        </w:rPr>
        <w:t>Chesson, 2000)</w:t>
      </w:r>
      <w:r w:rsidR="00EF785D">
        <w:rPr>
          <w:rFonts w:asciiTheme="majorHAnsi" w:hAnsiTheme="majorHAnsi"/>
          <w:sz w:val="22"/>
          <w:szCs w:val="22"/>
        </w:rPr>
        <w:fldChar w:fldCharType="end"/>
      </w:r>
      <w:r w:rsidR="00D07D84" w:rsidRPr="00D07D84">
        <w:rPr>
          <w:rFonts w:asciiTheme="majorHAnsi" w:hAnsiTheme="majorHAnsi"/>
          <w:sz w:val="22"/>
          <w:szCs w:val="22"/>
        </w:rPr>
        <w:t>. Neste contexto</w:t>
      </w:r>
      <w:r w:rsidR="00D12FF5">
        <w:rPr>
          <w:rFonts w:asciiTheme="majorHAnsi" w:hAnsiTheme="majorHAnsi"/>
          <w:sz w:val="22"/>
          <w:szCs w:val="22"/>
        </w:rPr>
        <w:t xml:space="preserve"> mais restrito, a maior habilidade competitiva confere maior aptidã</w:t>
      </w:r>
      <w:r w:rsidR="00B13A38">
        <w:rPr>
          <w:rFonts w:asciiTheme="majorHAnsi" w:hAnsiTheme="majorHAnsi"/>
          <w:sz w:val="22"/>
          <w:szCs w:val="22"/>
        </w:rPr>
        <w:t>o aos indivíduos e, assim, leva a um aumento deste tipo de indivíduo na população.</w:t>
      </w:r>
    </w:p>
  </w:footnote>
  <w:footnote w:id="4">
    <w:p w14:paraId="04C39145" w14:textId="5A6B5A44" w:rsidR="005F5CED" w:rsidRPr="00BE056C" w:rsidRDefault="005F5CED"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5F5CED" w:rsidRPr="00623DD0" w:rsidRDefault="005F5CED"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eco-evolutivo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5F5CED" w:rsidRPr="005639F8" w:rsidRDefault="005F5CED"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(Chalom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5F5CED" w:rsidRPr="00592DA1" w:rsidRDefault="005F5CED"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(Bolker, 2007)</w:t>
      </w:r>
      <w:r w:rsidRPr="00592DA1">
        <w:rPr>
          <w:rFonts w:ascii="Calibri Light" w:hAnsi="Calibri Light"/>
          <w:color w:val="000000" w:themeColor="text1"/>
          <w:sz w:val="22"/>
          <w:szCs w:val="22"/>
        </w:rPr>
        <w:t>.</w:t>
      </w:r>
    </w:p>
  </w:footnote>
  <w:footnote w:id="8">
    <w:p w14:paraId="2F7A0946" w14:textId="6A70A9CC" w:rsidR="005F5CED" w:rsidRPr="001C0ED8" w:rsidRDefault="005F5CED"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usado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5F5CED" w:rsidRDefault="005F5CED"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5F5CED" w:rsidRPr="00674730" w:rsidRDefault="005F5CED"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23AC6A3B" w:rsidR="005F5CED" w:rsidRPr="00F815E0" w:rsidRDefault="005F5CED"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Pr>
          <w:rFonts w:asciiTheme="majorHAnsi" w:hAnsiTheme="majorHAnsi"/>
          <w:sz w:val="22"/>
          <w:szCs w:val="22"/>
        </w:rPr>
        <w:t>s</w:t>
      </w:r>
      <w:r w:rsidRPr="00F815E0">
        <w:rPr>
          <w:rFonts w:asciiTheme="majorHAnsi" w:hAnsiTheme="majorHAnsi"/>
          <w:sz w:val="22"/>
          <w:szCs w:val="22"/>
        </w:rPr>
        <w:t xml:space="preserve"> dinâmica</w:t>
      </w:r>
      <w:r>
        <w:rPr>
          <w:rFonts w:asciiTheme="majorHAnsi" w:hAnsiTheme="majorHAnsi"/>
          <w:sz w:val="22"/>
          <w:szCs w:val="22"/>
        </w:rPr>
        <w:t>s</w:t>
      </w:r>
      <w:r w:rsidRPr="00F815E0">
        <w:rPr>
          <w:rFonts w:asciiTheme="majorHAnsi" w:hAnsiTheme="majorHAnsi"/>
          <w:sz w:val="22"/>
          <w:szCs w:val="22"/>
        </w:rPr>
        <w:t xml:space="preserve"> ecológica </w:t>
      </w:r>
      <w:r>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Pr>
          <w:rFonts w:asciiTheme="majorHAnsi" w:hAnsiTheme="majorHAnsi"/>
          <w:sz w:val="22"/>
          <w:szCs w:val="22"/>
        </w:rPr>
        <w:t xml:space="preserve"> são condições necessárias, mas não suficientes</w:t>
      </w:r>
      <w:r w:rsidRPr="006C3271">
        <w:rPr>
          <w:rFonts w:asciiTheme="majorHAnsi" w:hAnsiTheme="majorHAnsi"/>
          <w:sz w:val="22"/>
          <w:szCs w:val="22"/>
        </w:rPr>
        <w:t xml:space="preserve"> </w:t>
      </w:r>
      <w:r w:rsidRPr="00F815E0">
        <w:rPr>
          <w:rFonts w:asciiTheme="majorHAnsi" w:hAnsiTheme="majorHAnsi"/>
          <w:sz w:val="22"/>
          <w:szCs w:val="22"/>
        </w:rPr>
        <w:t xml:space="preserve">para </w:t>
      </w:r>
      <w:r>
        <w:rPr>
          <w:rFonts w:asciiTheme="majorHAnsi" w:hAnsiTheme="majorHAnsi"/>
          <w:sz w:val="22"/>
          <w:szCs w:val="22"/>
        </w:rPr>
        <w:t xml:space="preserve">a emergência de </w:t>
      </w:r>
      <w:r w:rsidRPr="00F815E0">
        <w:rPr>
          <w:rFonts w:asciiTheme="majorHAnsi" w:hAnsiTheme="majorHAnsi"/>
          <w:sz w:val="22"/>
          <w:szCs w:val="22"/>
        </w:rPr>
        <w:t xml:space="preserve">padrões como o de pico de heterogeneidade interespecífica em níveis intermediários de distúrbio, </w:t>
      </w:r>
      <w:r w:rsidRPr="001A54FA">
        <w:rPr>
          <w:rFonts w:asciiTheme="majorHAnsi" w:hAnsiTheme="majorHAnsi"/>
          <w:sz w:val="22"/>
          <w:szCs w:val="22"/>
          <w:highlight w:val="yellow"/>
        </w:rPr>
        <w:t>já que os valores de abundância e de taxa de entrada de variação no sistema devem ser importantes</w:t>
      </w:r>
      <w:r w:rsidRPr="00F815E0">
        <w:rPr>
          <w:rFonts w:asciiTheme="majorHAnsi" w:hAnsiTheme="majorHAnsi"/>
          <w:sz w:val="22"/>
          <w:szCs w:val="22"/>
        </w:rPr>
        <w:t>.</w:t>
      </w:r>
    </w:p>
    <w:p w14:paraId="0854055F" w14:textId="41240FD0" w:rsidR="005F5CED" w:rsidRPr="00F815E0" w:rsidRDefault="005F5CED"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162B"/>
    <w:rsid w:val="00001F28"/>
    <w:rsid w:val="0000393E"/>
    <w:rsid w:val="000055E8"/>
    <w:rsid w:val="00005F2B"/>
    <w:rsid w:val="000066A8"/>
    <w:rsid w:val="00006F2B"/>
    <w:rsid w:val="00007459"/>
    <w:rsid w:val="0000770A"/>
    <w:rsid w:val="000078A2"/>
    <w:rsid w:val="000079DE"/>
    <w:rsid w:val="000101BB"/>
    <w:rsid w:val="000101ED"/>
    <w:rsid w:val="0001163D"/>
    <w:rsid w:val="00012274"/>
    <w:rsid w:val="00012E50"/>
    <w:rsid w:val="000136B6"/>
    <w:rsid w:val="00013A85"/>
    <w:rsid w:val="000164FE"/>
    <w:rsid w:val="000167AB"/>
    <w:rsid w:val="00016919"/>
    <w:rsid w:val="000178D8"/>
    <w:rsid w:val="0002060B"/>
    <w:rsid w:val="00021776"/>
    <w:rsid w:val="00022981"/>
    <w:rsid w:val="000240A7"/>
    <w:rsid w:val="00024CF9"/>
    <w:rsid w:val="00024D30"/>
    <w:rsid w:val="00025353"/>
    <w:rsid w:val="0002570D"/>
    <w:rsid w:val="00027189"/>
    <w:rsid w:val="000272EB"/>
    <w:rsid w:val="00033943"/>
    <w:rsid w:val="00033F41"/>
    <w:rsid w:val="000403A7"/>
    <w:rsid w:val="00041B98"/>
    <w:rsid w:val="00042344"/>
    <w:rsid w:val="00042407"/>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3FEB"/>
    <w:rsid w:val="00064068"/>
    <w:rsid w:val="000646D2"/>
    <w:rsid w:val="00064D7F"/>
    <w:rsid w:val="000657CD"/>
    <w:rsid w:val="00067690"/>
    <w:rsid w:val="000704B2"/>
    <w:rsid w:val="00072BFE"/>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2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B7ADE"/>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1DCB"/>
    <w:rsid w:val="000E34DD"/>
    <w:rsid w:val="000E3DF4"/>
    <w:rsid w:val="000E459A"/>
    <w:rsid w:val="000E5090"/>
    <w:rsid w:val="000E6484"/>
    <w:rsid w:val="000E64C4"/>
    <w:rsid w:val="000E64EF"/>
    <w:rsid w:val="000F1A04"/>
    <w:rsid w:val="000F5FAA"/>
    <w:rsid w:val="000F63F9"/>
    <w:rsid w:val="000F69F9"/>
    <w:rsid w:val="000F7AE0"/>
    <w:rsid w:val="001019DE"/>
    <w:rsid w:val="00101FD3"/>
    <w:rsid w:val="00102133"/>
    <w:rsid w:val="00102275"/>
    <w:rsid w:val="00102A81"/>
    <w:rsid w:val="00104769"/>
    <w:rsid w:val="001049EB"/>
    <w:rsid w:val="001050D7"/>
    <w:rsid w:val="001050F6"/>
    <w:rsid w:val="001054C0"/>
    <w:rsid w:val="00105D4B"/>
    <w:rsid w:val="001074F6"/>
    <w:rsid w:val="0011031C"/>
    <w:rsid w:val="0011052E"/>
    <w:rsid w:val="001110A8"/>
    <w:rsid w:val="00114290"/>
    <w:rsid w:val="0011477F"/>
    <w:rsid w:val="00114C74"/>
    <w:rsid w:val="00116350"/>
    <w:rsid w:val="00117284"/>
    <w:rsid w:val="001203B2"/>
    <w:rsid w:val="00120850"/>
    <w:rsid w:val="00120DB6"/>
    <w:rsid w:val="00122212"/>
    <w:rsid w:val="00122583"/>
    <w:rsid w:val="00122D63"/>
    <w:rsid w:val="00122E9F"/>
    <w:rsid w:val="001247F1"/>
    <w:rsid w:val="00125981"/>
    <w:rsid w:val="001259FA"/>
    <w:rsid w:val="00127316"/>
    <w:rsid w:val="00127812"/>
    <w:rsid w:val="00127E0F"/>
    <w:rsid w:val="00130114"/>
    <w:rsid w:val="001310AB"/>
    <w:rsid w:val="00131447"/>
    <w:rsid w:val="00131495"/>
    <w:rsid w:val="00131534"/>
    <w:rsid w:val="0013181F"/>
    <w:rsid w:val="00131D0E"/>
    <w:rsid w:val="0013246F"/>
    <w:rsid w:val="00132C18"/>
    <w:rsid w:val="00136972"/>
    <w:rsid w:val="00136B12"/>
    <w:rsid w:val="00136DE0"/>
    <w:rsid w:val="00140EFD"/>
    <w:rsid w:val="00142D77"/>
    <w:rsid w:val="001448E2"/>
    <w:rsid w:val="00146F31"/>
    <w:rsid w:val="00150098"/>
    <w:rsid w:val="00150D01"/>
    <w:rsid w:val="0015147C"/>
    <w:rsid w:val="00151582"/>
    <w:rsid w:val="0015173E"/>
    <w:rsid w:val="00151FCC"/>
    <w:rsid w:val="0015276C"/>
    <w:rsid w:val="00152D6A"/>
    <w:rsid w:val="0015745B"/>
    <w:rsid w:val="001602FB"/>
    <w:rsid w:val="00161E9F"/>
    <w:rsid w:val="00166784"/>
    <w:rsid w:val="001668A6"/>
    <w:rsid w:val="001710D2"/>
    <w:rsid w:val="00171DB4"/>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36"/>
    <w:rsid w:val="00190794"/>
    <w:rsid w:val="00190D15"/>
    <w:rsid w:val="001914D5"/>
    <w:rsid w:val="0019438B"/>
    <w:rsid w:val="00194690"/>
    <w:rsid w:val="0019561E"/>
    <w:rsid w:val="001970F7"/>
    <w:rsid w:val="001975ED"/>
    <w:rsid w:val="00197A11"/>
    <w:rsid w:val="001A16E0"/>
    <w:rsid w:val="001A21F8"/>
    <w:rsid w:val="001A3338"/>
    <w:rsid w:val="001A45EC"/>
    <w:rsid w:val="001A5454"/>
    <w:rsid w:val="001A54FA"/>
    <w:rsid w:val="001B121B"/>
    <w:rsid w:val="001B148B"/>
    <w:rsid w:val="001B1983"/>
    <w:rsid w:val="001B1DBB"/>
    <w:rsid w:val="001B315A"/>
    <w:rsid w:val="001B3D57"/>
    <w:rsid w:val="001B4974"/>
    <w:rsid w:val="001B4A89"/>
    <w:rsid w:val="001B65DB"/>
    <w:rsid w:val="001B7BC7"/>
    <w:rsid w:val="001C15D8"/>
    <w:rsid w:val="001C16CE"/>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E7634"/>
    <w:rsid w:val="001F3950"/>
    <w:rsid w:val="001F3C8B"/>
    <w:rsid w:val="001F3FA3"/>
    <w:rsid w:val="001F4239"/>
    <w:rsid w:val="001F5362"/>
    <w:rsid w:val="001F72C6"/>
    <w:rsid w:val="001F79DD"/>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C46"/>
    <w:rsid w:val="00217E34"/>
    <w:rsid w:val="00217F3C"/>
    <w:rsid w:val="00221022"/>
    <w:rsid w:val="00221C38"/>
    <w:rsid w:val="00221FC9"/>
    <w:rsid w:val="002225B3"/>
    <w:rsid w:val="0022321F"/>
    <w:rsid w:val="00224795"/>
    <w:rsid w:val="00224B9C"/>
    <w:rsid w:val="0022505B"/>
    <w:rsid w:val="00227814"/>
    <w:rsid w:val="00227A62"/>
    <w:rsid w:val="0023171B"/>
    <w:rsid w:val="0023182A"/>
    <w:rsid w:val="002329F6"/>
    <w:rsid w:val="00233AB2"/>
    <w:rsid w:val="00235701"/>
    <w:rsid w:val="00237883"/>
    <w:rsid w:val="00237E00"/>
    <w:rsid w:val="00240207"/>
    <w:rsid w:val="00241AC3"/>
    <w:rsid w:val="00242957"/>
    <w:rsid w:val="00242A17"/>
    <w:rsid w:val="00244122"/>
    <w:rsid w:val="0024443A"/>
    <w:rsid w:val="00245514"/>
    <w:rsid w:val="00246865"/>
    <w:rsid w:val="00251327"/>
    <w:rsid w:val="0025146E"/>
    <w:rsid w:val="00251CEC"/>
    <w:rsid w:val="00253596"/>
    <w:rsid w:val="00255AC9"/>
    <w:rsid w:val="00255E8D"/>
    <w:rsid w:val="0025667A"/>
    <w:rsid w:val="00257412"/>
    <w:rsid w:val="002617CF"/>
    <w:rsid w:val="00262BC6"/>
    <w:rsid w:val="0026497C"/>
    <w:rsid w:val="00265D6B"/>
    <w:rsid w:val="0027101B"/>
    <w:rsid w:val="00272690"/>
    <w:rsid w:val="00273BD8"/>
    <w:rsid w:val="002746AC"/>
    <w:rsid w:val="00276B18"/>
    <w:rsid w:val="00277208"/>
    <w:rsid w:val="002776B8"/>
    <w:rsid w:val="00277817"/>
    <w:rsid w:val="0028068C"/>
    <w:rsid w:val="002812D5"/>
    <w:rsid w:val="00282D2A"/>
    <w:rsid w:val="00283963"/>
    <w:rsid w:val="002840DD"/>
    <w:rsid w:val="00284545"/>
    <w:rsid w:val="0028471C"/>
    <w:rsid w:val="00284A87"/>
    <w:rsid w:val="00285D6B"/>
    <w:rsid w:val="00293468"/>
    <w:rsid w:val="002934A1"/>
    <w:rsid w:val="00295BD3"/>
    <w:rsid w:val="00295F4C"/>
    <w:rsid w:val="00296FB3"/>
    <w:rsid w:val="002A0016"/>
    <w:rsid w:val="002A0FEA"/>
    <w:rsid w:val="002A18F4"/>
    <w:rsid w:val="002A3431"/>
    <w:rsid w:val="002A3C3D"/>
    <w:rsid w:val="002A532B"/>
    <w:rsid w:val="002A5BC2"/>
    <w:rsid w:val="002A791F"/>
    <w:rsid w:val="002B0C4B"/>
    <w:rsid w:val="002B0E0A"/>
    <w:rsid w:val="002B11B9"/>
    <w:rsid w:val="002B2033"/>
    <w:rsid w:val="002B3497"/>
    <w:rsid w:val="002B3C92"/>
    <w:rsid w:val="002B3CB1"/>
    <w:rsid w:val="002B5178"/>
    <w:rsid w:val="002B5FAA"/>
    <w:rsid w:val="002B66A4"/>
    <w:rsid w:val="002C00BA"/>
    <w:rsid w:val="002C06BE"/>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5705"/>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34DF"/>
    <w:rsid w:val="003044CF"/>
    <w:rsid w:val="003047E3"/>
    <w:rsid w:val="0030553E"/>
    <w:rsid w:val="003056B8"/>
    <w:rsid w:val="003063BD"/>
    <w:rsid w:val="003064FE"/>
    <w:rsid w:val="003075DA"/>
    <w:rsid w:val="003152C4"/>
    <w:rsid w:val="00316175"/>
    <w:rsid w:val="00316B51"/>
    <w:rsid w:val="003202C2"/>
    <w:rsid w:val="0032039D"/>
    <w:rsid w:val="003208CC"/>
    <w:rsid w:val="00321AC2"/>
    <w:rsid w:val="0032216C"/>
    <w:rsid w:val="00323CB7"/>
    <w:rsid w:val="003253AA"/>
    <w:rsid w:val="00327EBA"/>
    <w:rsid w:val="003303D5"/>
    <w:rsid w:val="003316DB"/>
    <w:rsid w:val="00331D64"/>
    <w:rsid w:val="00332288"/>
    <w:rsid w:val="003329D8"/>
    <w:rsid w:val="0033356D"/>
    <w:rsid w:val="0033417B"/>
    <w:rsid w:val="00334A65"/>
    <w:rsid w:val="00335AAB"/>
    <w:rsid w:val="0033675E"/>
    <w:rsid w:val="0033725F"/>
    <w:rsid w:val="00337680"/>
    <w:rsid w:val="003400A7"/>
    <w:rsid w:val="00340C9B"/>
    <w:rsid w:val="00341EAA"/>
    <w:rsid w:val="00341EE4"/>
    <w:rsid w:val="00342758"/>
    <w:rsid w:val="0034277C"/>
    <w:rsid w:val="00342D11"/>
    <w:rsid w:val="00343A66"/>
    <w:rsid w:val="003444BE"/>
    <w:rsid w:val="00345619"/>
    <w:rsid w:val="00345E54"/>
    <w:rsid w:val="003463E3"/>
    <w:rsid w:val="00346B76"/>
    <w:rsid w:val="00347DC0"/>
    <w:rsid w:val="00351BAD"/>
    <w:rsid w:val="00353244"/>
    <w:rsid w:val="00354016"/>
    <w:rsid w:val="00355D8C"/>
    <w:rsid w:val="003568E2"/>
    <w:rsid w:val="00356D58"/>
    <w:rsid w:val="00356FC2"/>
    <w:rsid w:val="00360260"/>
    <w:rsid w:val="00360DBD"/>
    <w:rsid w:val="00360ED4"/>
    <w:rsid w:val="0036115E"/>
    <w:rsid w:val="003614B3"/>
    <w:rsid w:val="003644D0"/>
    <w:rsid w:val="003647D9"/>
    <w:rsid w:val="003675D3"/>
    <w:rsid w:val="00367B88"/>
    <w:rsid w:val="00370695"/>
    <w:rsid w:val="00372E60"/>
    <w:rsid w:val="003736AB"/>
    <w:rsid w:val="00376298"/>
    <w:rsid w:val="0037683A"/>
    <w:rsid w:val="0037797E"/>
    <w:rsid w:val="00380C31"/>
    <w:rsid w:val="00381054"/>
    <w:rsid w:val="003817E5"/>
    <w:rsid w:val="00381AF9"/>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726"/>
    <w:rsid w:val="003A4F89"/>
    <w:rsid w:val="003B0061"/>
    <w:rsid w:val="003B2211"/>
    <w:rsid w:val="003B4C83"/>
    <w:rsid w:val="003B5154"/>
    <w:rsid w:val="003B5F06"/>
    <w:rsid w:val="003B63F0"/>
    <w:rsid w:val="003B6B48"/>
    <w:rsid w:val="003B6C40"/>
    <w:rsid w:val="003B7D66"/>
    <w:rsid w:val="003C1497"/>
    <w:rsid w:val="003C2250"/>
    <w:rsid w:val="003C258D"/>
    <w:rsid w:val="003C2771"/>
    <w:rsid w:val="003C4320"/>
    <w:rsid w:val="003C440E"/>
    <w:rsid w:val="003C491E"/>
    <w:rsid w:val="003C4B41"/>
    <w:rsid w:val="003C5344"/>
    <w:rsid w:val="003C5A83"/>
    <w:rsid w:val="003C6260"/>
    <w:rsid w:val="003C6EB3"/>
    <w:rsid w:val="003C78DE"/>
    <w:rsid w:val="003D0D69"/>
    <w:rsid w:val="003D26D5"/>
    <w:rsid w:val="003D3ACB"/>
    <w:rsid w:val="003D41FB"/>
    <w:rsid w:val="003D4D87"/>
    <w:rsid w:val="003D69C5"/>
    <w:rsid w:val="003D7A5E"/>
    <w:rsid w:val="003E1375"/>
    <w:rsid w:val="003E20B1"/>
    <w:rsid w:val="003E2916"/>
    <w:rsid w:val="003E5420"/>
    <w:rsid w:val="003E5F64"/>
    <w:rsid w:val="003E64F1"/>
    <w:rsid w:val="003E67D4"/>
    <w:rsid w:val="003E67EB"/>
    <w:rsid w:val="003E79F2"/>
    <w:rsid w:val="003F3859"/>
    <w:rsid w:val="003F5F45"/>
    <w:rsid w:val="003F616B"/>
    <w:rsid w:val="003F7EA4"/>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57FF"/>
    <w:rsid w:val="0041631C"/>
    <w:rsid w:val="00416B41"/>
    <w:rsid w:val="00417272"/>
    <w:rsid w:val="00417D61"/>
    <w:rsid w:val="00417DB6"/>
    <w:rsid w:val="00417FC3"/>
    <w:rsid w:val="004205BD"/>
    <w:rsid w:val="00420E3C"/>
    <w:rsid w:val="0042672E"/>
    <w:rsid w:val="00427587"/>
    <w:rsid w:val="00430A4F"/>
    <w:rsid w:val="004323FA"/>
    <w:rsid w:val="00433FAC"/>
    <w:rsid w:val="00435373"/>
    <w:rsid w:val="0043725B"/>
    <w:rsid w:val="004373AB"/>
    <w:rsid w:val="004413EC"/>
    <w:rsid w:val="004425B8"/>
    <w:rsid w:val="00443509"/>
    <w:rsid w:val="00443C59"/>
    <w:rsid w:val="00443CCE"/>
    <w:rsid w:val="00443E55"/>
    <w:rsid w:val="00443FED"/>
    <w:rsid w:val="0044487D"/>
    <w:rsid w:val="00445820"/>
    <w:rsid w:val="00445DA4"/>
    <w:rsid w:val="004462D6"/>
    <w:rsid w:val="004464CB"/>
    <w:rsid w:val="004467EB"/>
    <w:rsid w:val="0045161C"/>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02BB"/>
    <w:rsid w:val="00472107"/>
    <w:rsid w:val="004744B5"/>
    <w:rsid w:val="00476313"/>
    <w:rsid w:val="00476439"/>
    <w:rsid w:val="004764A1"/>
    <w:rsid w:val="004808CC"/>
    <w:rsid w:val="00482BE0"/>
    <w:rsid w:val="004831FA"/>
    <w:rsid w:val="0048332B"/>
    <w:rsid w:val="004863CE"/>
    <w:rsid w:val="00486721"/>
    <w:rsid w:val="00487307"/>
    <w:rsid w:val="00490367"/>
    <w:rsid w:val="00490755"/>
    <w:rsid w:val="00490EB3"/>
    <w:rsid w:val="0049133C"/>
    <w:rsid w:val="00491A07"/>
    <w:rsid w:val="004920EE"/>
    <w:rsid w:val="00493403"/>
    <w:rsid w:val="00493518"/>
    <w:rsid w:val="00493ED3"/>
    <w:rsid w:val="004942BC"/>
    <w:rsid w:val="00494B2C"/>
    <w:rsid w:val="00495093"/>
    <w:rsid w:val="00497960"/>
    <w:rsid w:val="004A20AE"/>
    <w:rsid w:val="004A4438"/>
    <w:rsid w:val="004A5900"/>
    <w:rsid w:val="004A5E40"/>
    <w:rsid w:val="004A5FD6"/>
    <w:rsid w:val="004A729D"/>
    <w:rsid w:val="004B02FE"/>
    <w:rsid w:val="004B0F9B"/>
    <w:rsid w:val="004B2563"/>
    <w:rsid w:val="004B3553"/>
    <w:rsid w:val="004B3696"/>
    <w:rsid w:val="004B3BD8"/>
    <w:rsid w:val="004B4826"/>
    <w:rsid w:val="004B49C9"/>
    <w:rsid w:val="004B4DAF"/>
    <w:rsid w:val="004B6143"/>
    <w:rsid w:val="004C0AB9"/>
    <w:rsid w:val="004C16DC"/>
    <w:rsid w:val="004C1F56"/>
    <w:rsid w:val="004C300E"/>
    <w:rsid w:val="004C30CE"/>
    <w:rsid w:val="004C34BC"/>
    <w:rsid w:val="004C4344"/>
    <w:rsid w:val="004C4B56"/>
    <w:rsid w:val="004C5F21"/>
    <w:rsid w:val="004C6929"/>
    <w:rsid w:val="004C6DF7"/>
    <w:rsid w:val="004D088B"/>
    <w:rsid w:val="004D10BF"/>
    <w:rsid w:val="004D2836"/>
    <w:rsid w:val="004D2E30"/>
    <w:rsid w:val="004D33FD"/>
    <w:rsid w:val="004D3CED"/>
    <w:rsid w:val="004D4A04"/>
    <w:rsid w:val="004D558C"/>
    <w:rsid w:val="004D5E54"/>
    <w:rsid w:val="004D5F0D"/>
    <w:rsid w:val="004D5FDB"/>
    <w:rsid w:val="004D65CA"/>
    <w:rsid w:val="004D7555"/>
    <w:rsid w:val="004E1F10"/>
    <w:rsid w:val="004E25BE"/>
    <w:rsid w:val="004E2F89"/>
    <w:rsid w:val="004E3314"/>
    <w:rsid w:val="004E6FA7"/>
    <w:rsid w:val="004E7C76"/>
    <w:rsid w:val="004F0A51"/>
    <w:rsid w:val="004F122A"/>
    <w:rsid w:val="004F31D8"/>
    <w:rsid w:val="004F3EED"/>
    <w:rsid w:val="004F77DA"/>
    <w:rsid w:val="005013AF"/>
    <w:rsid w:val="00501A26"/>
    <w:rsid w:val="00501AD8"/>
    <w:rsid w:val="00501EAC"/>
    <w:rsid w:val="00502AB6"/>
    <w:rsid w:val="005102F6"/>
    <w:rsid w:val="005103A1"/>
    <w:rsid w:val="00510B0E"/>
    <w:rsid w:val="00510B8E"/>
    <w:rsid w:val="005112CE"/>
    <w:rsid w:val="005117BD"/>
    <w:rsid w:val="005137A4"/>
    <w:rsid w:val="005146FF"/>
    <w:rsid w:val="00515F5E"/>
    <w:rsid w:val="005162DF"/>
    <w:rsid w:val="005168C0"/>
    <w:rsid w:val="00516BA9"/>
    <w:rsid w:val="00516DFC"/>
    <w:rsid w:val="005215EE"/>
    <w:rsid w:val="005220C2"/>
    <w:rsid w:val="00522D29"/>
    <w:rsid w:val="00523437"/>
    <w:rsid w:val="0052391B"/>
    <w:rsid w:val="00524CC5"/>
    <w:rsid w:val="005266B8"/>
    <w:rsid w:val="0052737F"/>
    <w:rsid w:val="00530DAD"/>
    <w:rsid w:val="00531164"/>
    <w:rsid w:val="00531383"/>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1D84"/>
    <w:rsid w:val="005529A0"/>
    <w:rsid w:val="00553740"/>
    <w:rsid w:val="0055671A"/>
    <w:rsid w:val="005569DA"/>
    <w:rsid w:val="005608D5"/>
    <w:rsid w:val="00562B94"/>
    <w:rsid w:val="00562FC5"/>
    <w:rsid w:val="00563548"/>
    <w:rsid w:val="0056445A"/>
    <w:rsid w:val="005656C7"/>
    <w:rsid w:val="00566903"/>
    <w:rsid w:val="00567449"/>
    <w:rsid w:val="00567F7F"/>
    <w:rsid w:val="005707B0"/>
    <w:rsid w:val="00571AA9"/>
    <w:rsid w:val="00571AFD"/>
    <w:rsid w:val="00571ED3"/>
    <w:rsid w:val="0057257D"/>
    <w:rsid w:val="00572F73"/>
    <w:rsid w:val="00574723"/>
    <w:rsid w:val="0057490C"/>
    <w:rsid w:val="0057491B"/>
    <w:rsid w:val="00575571"/>
    <w:rsid w:val="00576013"/>
    <w:rsid w:val="0057687D"/>
    <w:rsid w:val="00577D79"/>
    <w:rsid w:val="005804F9"/>
    <w:rsid w:val="0058073D"/>
    <w:rsid w:val="0058191D"/>
    <w:rsid w:val="00581ECC"/>
    <w:rsid w:val="00581FE2"/>
    <w:rsid w:val="00582A11"/>
    <w:rsid w:val="00582AAF"/>
    <w:rsid w:val="00582D5C"/>
    <w:rsid w:val="005833EA"/>
    <w:rsid w:val="0058757B"/>
    <w:rsid w:val="00587C8B"/>
    <w:rsid w:val="0059038D"/>
    <w:rsid w:val="005910D4"/>
    <w:rsid w:val="0059123E"/>
    <w:rsid w:val="00591339"/>
    <w:rsid w:val="00593175"/>
    <w:rsid w:val="00593617"/>
    <w:rsid w:val="00593EFB"/>
    <w:rsid w:val="00594934"/>
    <w:rsid w:val="00594B32"/>
    <w:rsid w:val="005953F9"/>
    <w:rsid w:val="00595BC0"/>
    <w:rsid w:val="00595BD7"/>
    <w:rsid w:val="005A1B52"/>
    <w:rsid w:val="005A2447"/>
    <w:rsid w:val="005A35AE"/>
    <w:rsid w:val="005A40A2"/>
    <w:rsid w:val="005A45DD"/>
    <w:rsid w:val="005A535B"/>
    <w:rsid w:val="005A635F"/>
    <w:rsid w:val="005A6B07"/>
    <w:rsid w:val="005B1404"/>
    <w:rsid w:val="005B14C0"/>
    <w:rsid w:val="005B296A"/>
    <w:rsid w:val="005B2A8F"/>
    <w:rsid w:val="005B2ED1"/>
    <w:rsid w:val="005B34F9"/>
    <w:rsid w:val="005B4CD1"/>
    <w:rsid w:val="005B5FAA"/>
    <w:rsid w:val="005B68A5"/>
    <w:rsid w:val="005B72CC"/>
    <w:rsid w:val="005B79FD"/>
    <w:rsid w:val="005C03A8"/>
    <w:rsid w:val="005C0BCC"/>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08A"/>
    <w:rsid w:val="005E213D"/>
    <w:rsid w:val="005E23A5"/>
    <w:rsid w:val="005E2BB8"/>
    <w:rsid w:val="005E39C6"/>
    <w:rsid w:val="005E54A6"/>
    <w:rsid w:val="005E684D"/>
    <w:rsid w:val="005E6B94"/>
    <w:rsid w:val="005E7F2F"/>
    <w:rsid w:val="005F10E0"/>
    <w:rsid w:val="005F1946"/>
    <w:rsid w:val="005F1B59"/>
    <w:rsid w:val="005F37C3"/>
    <w:rsid w:val="005F5CED"/>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8FD"/>
    <w:rsid w:val="00624D09"/>
    <w:rsid w:val="00625652"/>
    <w:rsid w:val="00626B20"/>
    <w:rsid w:val="00626E3B"/>
    <w:rsid w:val="00627DBD"/>
    <w:rsid w:val="0063004E"/>
    <w:rsid w:val="00630AEF"/>
    <w:rsid w:val="0063273E"/>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8E0"/>
    <w:rsid w:val="00646E3E"/>
    <w:rsid w:val="00647214"/>
    <w:rsid w:val="00647C9D"/>
    <w:rsid w:val="00650175"/>
    <w:rsid w:val="0065054B"/>
    <w:rsid w:val="00652FDD"/>
    <w:rsid w:val="00654E37"/>
    <w:rsid w:val="00655AE8"/>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7C6"/>
    <w:rsid w:val="00690981"/>
    <w:rsid w:val="00692FA1"/>
    <w:rsid w:val="006957E6"/>
    <w:rsid w:val="00696327"/>
    <w:rsid w:val="006A072E"/>
    <w:rsid w:val="006A0F0C"/>
    <w:rsid w:val="006A1634"/>
    <w:rsid w:val="006A4B96"/>
    <w:rsid w:val="006A5877"/>
    <w:rsid w:val="006A69E2"/>
    <w:rsid w:val="006A78E6"/>
    <w:rsid w:val="006A79CE"/>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3FC4"/>
    <w:rsid w:val="006D5569"/>
    <w:rsid w:val="006D5BC4"/>
    <w:rsid w:val="006D707F"/>
    <w:rsid w:val="006D742A"/>
    <w:rsid w:val="006D764D"/>
    <w:rsid w:val="006E06A3"/>
    <w:rsid w:val="006E517B"/>
    <w:rsid w:val="006E570F"/>
    <w:rsid w:val="006E5D79"/>
    <w:rsid w:val="006E6EFD"/>
    <w:rsid w:val="006F0415"/>
    <w:rsid w:val="006F043B"/>
    <w:rsid w:val="006F1C2C"/>
    <w:rsid w:val="006F1E62"/>
    <w:rsid w:val="006F3195"/>
    <w:rsid w:val="006F4169"/>
    <w:rsid w:val="006F4CE5"/>
    <w:rsid w:val="006F5540"/>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1749E"/>
    <w:rsid w:val="00720B49"/>
    <w:rsid w:val="00721057"/>
    <w:rsid w:val="0072283D"/>
    <w:rsid w:val="00722998"/>
    <w:rsid w:val="007239FF"/>
    <w:rsid w:val="007247A2"/>
    <w:rsid w:val="00724E53"/>
    <w:rsid w:val="007317EA"/>
    <w:rsid w:val="00731CD8"/>
    <w:rsid w:val="00731F1F"/>
    <w:rsid w:val="0073262E"/>
    <w:rsid w:val="007336CA"/>
    <w:rsid w:val="00734524"/>
    <w:rsid w:val="0073739E"/>
    <w:rsid w:val="00737A14"/>
    <w:rsid w:val="00737B9E"/>
    <w:rsid w:val="007406E8"/>
    <w:rsid w:val="00740751"/>
    <w:rsid w:val="007413F2"/>
    <w:rsid w:val="0074162C"/>
    <w:rsid w:val="0074201F"/>
    <w:rsid w:val="007436F9"/>
    <w:rsid w:val="00743F8C"/>
    <w:rsid w:val="0074509E"/>
    <w:rsid w:val="0075026E"/>
    <w:rsid w:val="00750E42"/>
    <w:rsid w:val="0075279E"/>
    <w:rsid w:val="00752B17"/>
    <w:rsid w:val="00752B89"/>
    <w:rsid w:val="00752FFD"/>
    <w:rsid w:val="007531A2"/>
    <w:rsid w:val="007549FF"/>
    <w:rsid w:val="00754E0F"/>
    <w:rsid w:val="00755816"/>
    <w:rsid w:val="00756240"/>
    <w:rsid w:val="00757059"/>
    <w:rsid w:val="00757228"/>
    <w:rsid w:val="007577C2"/>
    <w:rsid w:val="00757C1A"/>
    <w:rsid w:val="0076102D"/>
    <w:rsid w:val="007626E3"/>
    <w:rsid w:val="0076371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361"/>
    <w:rsid w:val="007A4CED"/>
    <w:rsid w:val="007A64A0"/>
    <w:rsid w:val="007B1E36"/>
    <w:rsid w:val="007B399F"/>
    <w:rsid w:val="007B5014"/>
    <w:rsid w:val="007B50FA"/>
    <w:rsid w:val="007B589A"/>
    <w:rsid w:val="007B598D"/>
    <w:rsid w:val="007B5A76"/>
    <w:rsid w:val="007B6641"/>
    <w:rsid w:val="007B7A7D"/>
    <w:rsid w:val="007C0020"/>
    <w:rsid w:val="007C0241"/>
    <w:rsid w:val="007C225C"/>
    <w:rsid w:val="007C3090"/>
    <w:rsid w:val="007C3B84"/>
    <w:rsid w:val="007C4126"/>
    <w:rsid w:val="007C4554"/>
    <w:rsid w:val="007C629C"/>
    <w:rsid w:val="007D00C0"/>
    <w:rsid w:val="007D439E"/>
    <w:rsid w:val="007D600E"/>
    <w:rsid w:val="007D60CC"/>
    <w:rsid w:val="007D7844"/>
    <w:rsid w:val="007E0F00"/>
    <w:rsid w:val="007E2E8B"/>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2EA6"/>
    <w:rsid w:val="00803117"/>
    <w:rsid w:val="0080493A"/>
    <w:rsid w:val="00804DA3"/>
    <w:rsid w:val="00804F81"/>
    <w:rsid w:val="00806F59"/>
    <w:rsid w:val="008078C9"/>
    <w:rsid w:val="00810628"/>
    <w:rsid w:val="00811FA9"/>
    <w:rsid w:val="00814374"/>
    <w:rsid w:val="0081692B"/>
    <w:rsid w:val="00817F50"/>
    <w:rsid w:val="008200EA"/>
    <w:rsid w:val="0082087C"/>
    <w:rsid w:val="00820C92"/>
    <w:rsid w:val="008236D5"/>
    <w:rsid w:val="008249C1"/>
    <w:rsid w:val="00826214"/>
    <w:rsid w:val="00826AF4"/>
    <w:rsid w:val="00827183"/>
    <w:rsid w:val="00830E2A"/>
    <w:rsid w:val="00831970"/>
    <w:rsid w:val="00832D93"/>
    <w:rsid w:val="00832F95"/>
    <w:rsid w:val="00833240"/>
    <w:rsid w:val="00833E0F"/>
    <w:rsid w:val="00837825"/>
    <w:rsid w:val="008468A2"/>
    <w:rsid w:val="00846EA4"/>
    <w:rsid w:val="00847014"/>
    <w:rsid w:val="00847BD0"/>
    <w:rsid w:val="00851806"/>
    <w:rsid w:val="00853C7E"/>
    <w:rsid w:val="00854B42"/>
    <w:rsid w:val="00854C0B"/>
    <w:rsid w:val="00854D87"/>
    <w:rsid w:val="00855E3E"/>
    <w:rsid w:val="00856664"/>
    <w:rsid w:val="00856C1E"/>
    <w:rsid w:val="00857AA0"/>
    <w:rsid w:val="00857D3C"/>
    <w:rsid w:val="0086067D"/>
    <w:rsid w:val="008620B3"/>
    <w:rsid w:val="00862D59"/>
    <w:rsid w:val="00863DA8"/>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917"/>
    <w:rsid w:val="00874D56"/>
    <w:rsid w:val="008754B4"/>
    <w:rsid w:val="00875F10"/>
    <w:rsid w:val="00880158"/>
    <w:rsid w:val="008809E4"/>
    <w:rsid w:val="0088118E"/>
    <w:rsid w:val="008828E8"/>
    <w:rsid w:val="00883032"/>
    <w:rsid w:val="00884657"/>
    <w:rsid w:val="00884EDC"/>
    <w:rsid w:val="00885646"/>
    <w:rsid w:val="008856EC"/>
    <w:rsid w:val="00886207"/>
    <w:rsid w:val="008920BC"/>
    <w:rsid w:val="0089217E"/>
    <w:rsid w:val="008923BF"/>
    <w:rsid w:val="0089445B"/>
    <w:rsid w:val="00894FBF"/>
    <w:rsid w:val="00895600"/>
    <w:rsid w:val="00897038"/>
    <w:rsid w:val="008A2C9A"/>
    <w:rsid w:val="008A425C"/>
    <w:rsid w:val="008A487A"/>
    <w:rsid w:val="008A6395"/>
    <w:rsid w:val="008A7CD6"/>
    <w:rsid w:val="008B0E82"/>
    <w:rsid w:val="008B1915"/>
    <w:rsid w:val="008B1E34"/>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AF1"/>
    <w:rsid w:val="008D5F59"/>
    <w:rsid w:val="008D67B3"/>
    <w:rsid w:val="008D767F"/>
    <w:rsid w:val="008D788D"/>
    <w:rsid w:val="008D7B37"/>
    <w:rsid w:val="008E033A"/>
    <w:rsid w:val="008E05C9"/>
    <w:rsid w:val="008E098F"/>
    <w:rsid w:val="008E1E7F"/>
    <w:rsid w:val="008E20E9"/>
    <w:rsid w:val="008E2461"/>
    <w:rsid w:val="008E4A5D"/>
    <w:rsid w:val="008E5081"/>
    <w:rsid w:val="008E53A8"/>
    <w:rsid w:val="008E5475"/>
    <w:rsid w:val="008E63BB"/>
    <w:rsid w:val="008E6B10"/>
    <w:rsid w:val="008E7619"/>
    <w:rsid w:val="008F061A"/>
    <w:rsid w:val="008F328B"/>
    <w:rsid w:val="008F32C3"/>
    <w:rsid w:val="008F584B"/>
    <w:rsid w:val="008F5CC9"/>
    <w:rsid w:val="008F6C49"/>
    <w:rsid w:val="008F719D"/>
    <w:rsid w:val="008F7530"/>
    <w:rsid w:val="008F7A36"/>
    <w:rsid w:val="008F7C63"/>
    <w:rsid w:val="009005E7"/>
    <w:rsid w:val="0090251C"/>
    <w:rsid w:val="009036ED"/>
    <w:rsid w:val="00904100"/>
    <w:rsid w:val="00904B9E"/>
    <w:rsid w:val="00905251"/>
    <w:rsid w:val="00905F1E"/>
    <w:rsid w:val="009079FB"/>
    <w:rsid w:val="00907D11"/>
    <w:rsid w:val="009111F2"/>
    <w:rsid w:val="00911FBC"/>
    <w:rsid w:val="009120DA"/>
    <w:rsid w:val="00912D09"/>
    <w:rsid w:val="00913201"/>
    <w:rsid w:val="00913838"/>
    <w:rsid w:val="00913D88"/>
    <w:rsid w:val="00914583"/>
    <w:rsid w:val="00914B8A"/>
    <w:rsid w:val="009153A1"/>
    <w:rsid w:val="00915892"/>
    <w:rsid w:val="00915F4A"/>
    <w:rsid w:val="00916238"/>
    <w:rsid w:val="0091704B"/>
    <w:rsid w:val="009171E6"/>
    <w:rsid w:val="00920005"/>
    <w:rsid w:val="0092052C"/>
    <w:rsid w:val="00920FCD"/>
    <w:rsid w:val="00925158"/>
    <w:rsid w:val="0093060C"/>
    <w:rsid w:val="00932DB0"/>
    <w:rsid w:val="009332EE"/>
    <w:rsid w:val="0093332D"/>
    <w:rsid w:val="00933F3E"/>
    <w:rsid w:val="00935DDD"/>
    <w:rsid w:val="00936193"/>
    <w:rsid w:val="009375A1"/>
    <w:rsid w:val="00937F95"/>
    <w:rsid w:val="00940DC3"/>
    <w:rsid w:val="0094298F"/>
    <w:rsid w:val="009441FA"/>
    <w:rsid w:val="00945157"/>
    <w:rsid w:val="0094609C"/>
    <w:rsid w:val="00946D98"/>
    <w:rsid w:val="00950103"/>
    <w:rsid w:val="00953B30"/>
    <w:rsid w:val="00953D9D"/>
    <w:rsid w:val="00955169"/>
    <w:rsid w:val="00955E6D"/>
    <w:rsid w:val="00956C3F"/>
    <w:rsid w:val="009600E8"/>
    <w:rsid w:val="00960A78"/>
    <w:rsid w:val="00963A1B"/>
    <w:rsid w:val="009642A6"/>
    <w:rsid w:val="009655F4"/>
    <w:rsid w:val="00966A87"/>
    <w:rsid w:val="009703E3"/>
    <w:rsid w:val="00971BFC"/>
    <w:rsid w:val="00972CB9"/>
    <w:rsid w:val="0097344D"/>
    <w:rsid w:val="009763D2"/>
    <w:rsid w:val="0097706B"/>
    <w:rsid w:val="00980F59"/>
    <w:rsid w:val="00982D1D"/>
    <w:rsid w:val="00982FBA"/>
    <w:rsid w:val="009838E3"/>
    <w:rsid w:val="009866F9"/>
    <w:rsid w:val="00986EAA"/>
    <w:rsid w:val="00994265"/>
    <w:rsid w:val="00994B99"/>
    <w:rsid w:val="00997F55"/>
    <w:rsid w:val="009A103B"/>
    <w:rsid w:val="009A2B6B"/>
    <w:rsid w:val="009A4DB5"/>
    <w:rsid w:val="009A56DA"/>
    <w:rsid w:val="009A5CB9"/>
    <w:rsid w:val="009A5CCF"/>
    <w:rsid w:val="009A7F04"/>
    <w:rsid w:val="009B28B4"/>
    <w:rsid w:val="009B303A"/>
    <w:rsid w:val="009B3A67"/>
    <w:rsid w:val="009B3AE4"/>
    <w:rsid w:val="009B3B3C"/>
    <w:rsid w:val="009B686A"/>
    <w:rsid w:val="009C139B"/>
    <w:rsid w:val="009C16D4"/>
    <w:rsid w:val="009C229D"/>
    <w:rsid w:val="009C31B9"/>
    <w:rsid w:val="009C3FA4"/>
    <w:rsid w:val="009C5A96"/>
    <w:rsid w:val="009C6542"/>
    <w:rsid w:val="009C78CF"/>
    <w:rsid w:val="009C7C0A"/>
    <w:rsid w:val="009D49C9"/>
    <w:rsid w:val="009D4ADC"/>
    <w:rsid w:val="009D4D35"/>
    <w:rsid w:val="009E02C3"/>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44D"/>
    <w:rsid w:val="00A00D5C"/>
    <w:rsid w:val="00A0132D"/>
    <w:rsid w:val="00A01D5D"/>
    <w:rsid w:val="00A02035"/>
    <w:rsid w:val="00A03992"/>
    <w:rsid w:val="00A0462F"/>
    <w:rsid w:val="00A04662"/>
    <w:rsid w:val="00A04670"/>
    <w:rsid w:val="00A10482"/>
    <w:rsid w:val="00A10C20"/>
    <w:rsid w:val="00A11917"/>
    <w:rsid w:val="00A124CF"/>
    <w:rsid w:val="00A1270C"/>
    <w:rsid w:val="00A127DC"/>
    <w:rsid w:val="00A13127"/>
    <w:rsid w:val="00A139DD"/>
    <w:rsid w:val="00A148A9"/>
    <w:rsid w:val="00A1595D"/>
    <w:rsid w:val="00A15F1C"/>
    <w:rsid w:val="00A17EB2"/>
    <w:rsid w:val="00A22E1C"/>
    <w:rsid w:val="00A2349E"/>
    <w:rsid w:val="00A23DDC"/>
    <w:rsid w:val="00A2438F"/>
    <w:rsid w:val="00A2764C"/>
    <w:rsid w:val="00A27FF0"/>
    <w:rsid w:val="00A3121B"/>
    <w:rsid w:val="00A32B91"/>
    <w:rsid w:val="00A34541"/>
    <w:rsid w:val="00A34E9B"/>
    <w:rsid w:val="00A35D67"/>
    <w:rsid w:val="00A376D1"/>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4329"/>
    <w:rsid w:val="00A64D63"/>
    <w:rsid w:val="00A65C2D"/>
    <w:rsid w:val="00A65F46"/>
    <w:rsid w:val="00A7189E"/>
    <w:rsid w:val="00A721E7"/>
    <w:rsid w:val="00A72B24"/>
    <w:rsid w:val="00A75375"/>
    <w:rsid w:val="00A7773B"/>
    <w:rsid w:val="00A77E70"/>
    <w:rsid w:val="00A77EC1"/>
    <w:rsid w:val="00A80B3F"/>
    <w:rsid w:val="00A813C2"/>
    <w:rsid w:val="00A8156D"/>
    <w:rsid w:val="00A8449D"/>
    <w:rsid w:val="00A84C36"/>
    <w:rsid w:val="00A87DAB"/>
    <w:rsid w:val="00A90D9D"/>
    <w:rsid w:val="00A9211D"/>
    <w:rsid w:val="00A937A2"/>
    <w:rsid w:val="00A939D9"/>
    <w:rsid w:val="00A9438A"/>
    <w:rsid w:val="00A966F8"/>
    <w:rsid w:val="00A96B4C"/>
    <w:rsid w:val="00AA003A"/>
    <w:rsid w:val="00AA0EE9"/>
    <w:rsid w:val="00AA1826"/>
    <w:rsid w:val="00AA1FFE"/>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C5EE4"/>
    <w:rsid w:val="00AD17AC"/>
    <w:rsid w:val="00AD21C9"/>
    <w:rsid w:val="00AD26E3"/>
    <w:rsid w:val="00AD4F60"/>
    <w:rsid w:val="00AD5117"/>
    <w:rsid w:val="00AD53BE"/>
    <w:rsid w:val="00AD59C7"/>
    <w:rsid w:val="00AD5F22"/>
    <w:rsid w:val="00AD6AF1"/>
    <w:rsid w:val="00AD6F38"/>
    <w:rsid w:val="00AD7590"/>
    <w:rsid w:val="00AD7E6D"/>
    <w:rsid w:val="00AE0310"/>
    <w:rsid w:val="00AE1859"/>
    <w:rsid w:val="00AE33C5"/>
    <w:rsid w:val="00AE3FBC"/>
    <w:rsid w:val="00AE5A9F"/>
    <w:rsid w:val="00AF033D"/>
    <w:rsid w:val="00AF053D"/>
    <w:rsid w:val="00AF0EFD"/>
    <w:rsid w:val="00AF3D84"/>
    <w:rsid w:val="00AF420D"/>
    <w:rsid w:val="00AF44B0"/>
    <w:rsid w:val="00AF4D7A"/>
    <w:rsid w:val="00AF5FB9"/>
    <w:rsid w:val="00AF6BE9"/>
    <w:rsid w:val="00AF6ED7"/>
    <w:rsid w:val="00B00529"/>
    <w:rsid w:val="00B00FDA"/>
    <w:rsid w:val="00B011C8"/>
    <w:rsid w:val="00B04422"/>
    <w:rsid w:val="00B1075C"/>
    <w:rsid w:val="00B10AD6"/>
    <w:rsid w:val="00B11CEB"/>
    <w:rsid w:val="00B11CF6"/>
    <w:rsid w:val="00B11E1D"/>
    <w:rsid w:val="00B13A38"/>
    <w:rsid w:val="00B17381"/>
    <w:rsid w:val="00B17FDC"/>
    <w:rsid w:val="00B200FA"/>
    <w:rsid w:val="00B20F7E"/>
    <w:rsid w:val="00B21CA3"/>
    <w:rsid w:val="00B221AF"/>
    <w:rsid w:val="00B22569"/>
    <w:rsid w:val="00B24391"/>
    <w:rsid w:val="00B25745"/>
    <w:rsid w:val="00B25944"/>
    <w:rsid w:val="00B26565"/>
    <w:rsid w:val="00B304BF"/>
    <w:rsid w:val="00B3521F"/>
    <w:rsid w:val="00B35C14"/>
    <w:rsid w:val="00B36898"/>
    <w:rsid w:val="00B36C92"/>
    <w:rsid w:val="00B36FF3"/>
    <w:rsid w:val="00B40C7D"/>
    <w:rsid w:val="00B42CF6"/>
    <w:rsid w:val="00B42EA2"/>
    <w:rsid w:val="00B45105"/>
    <w:rsid w:val="00B46071"/>
    <w:rsid w:val="00B460F8"/>
    <w:rsid w:val="00B46456"/>
    <w:rsid w:val="00B4678E"/>
    <w:rsid w:val="00B467E2"/>
    <w:rsid w:val="00B47531"/>
    <w:rsid w:val="00B47692"/>
    <w:rsid w:val="00B47B7B"/>
    <w:rsid w:val="00B502E2"/>
    <w:rsid w:val="00B51431"/>
    <w:rsid w:val="00B52025"/>
    <w:rsid w:val="00B52A89"/>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2791"/>
    <w:rsid w:val="00B74361"/>
    <w:rsid w:val="00B756E1"/>
    <w:rsid w:val="00B765B5"/>
    <w:rsid w:val="00B779EF"/>
    <w:rsid w:val="00B81D91"/>
    <w:rsid w:val="00B81F8F"/>
    <w:rsid w:val="00B82603"/>
    <w:rsid w:val="00B82DFE"/>
    <w:rsid w:val="00B8325C"/>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38F5"/>
    <w:rsid w:val="00BD402C"/>
    <w:rsid w:val="00BD5B05"/>
    <w:rsid w:val="00BD5BC4"/>
    <w:rsid w:val="00BD5D75"/>
    <w:rsid w:val="00BE188A"/>
    <w:rsid w:val="00BE22EF"/>
    <w:rsid w:val="00BE7310"/>
    <w:rsid w:val="00BF01D2"/>
    <w:rsid w:val="00BF02FE"/>
    <w:rsid w:val="00BF0DB8"/>
    <w:rsid w:val="00BF1B44"/>
    <w:rsid w:val="00BF24DB"/>
    <w:rsid w:val="00BF28A4"/>
    <w:rsid w:val="00BF28D9"/>
    <w:rsid w:val="00BF2A3F"/>
    <w:rsid w:val="00BF2EE3"/>
    <w:rsid w:val="00BF55C3"/>
    <w:rsid w:val="00BF6CE8"/>
    <w:rsid w:val="00C004CF"/>
    <w:rsid w:val="00C00574"/>
    <w:rsid w:val="00C0361F"/>
    <w:rsid w:val="00C0372E"/>
    <w:rsid w:val="00C042DF"/>
    <w:rsid w:val="00C04D58"/>
    <w:rsid w:val="00C0633A"/>
    <w:rsid w:val="00C064E0"/>
    <w:rsid w:val="00C064F1"/>
    <w:rsid w:val="00C0681A"/>
    <w:rsid w:val="00C0716E"/>
    <w:rsid w:val="00C073F7"/>
    <w:rsid w:val="00C0761E"/>
    <w:rsid w:val="00C10617"/>
    <w:rsid w:val="00C11571"/>
    <w:rsid w:val="00C11715"/>
    <w:rsid w:val="00C1224D"/>
    <w:rsid w:val="00C130A9"/>
    <w:rsid w:val="00C13887"/>
    <w:rsid w:val="00C13BE4"/>
    <w:rsid w:val="00C14160"/>
    <w:rsid w:val="00C14A6A"/>
    <w:rsid w:val="00C14B2D"/>
    <w:rsid w:val="00C14B76"/>
    <w:rsid w:val="00C152AA"/>
    <w:rsid w:val="00C16EE6"/>
    <w:rsid w:val="00C16F42"/>
    <w:rsid w:val="00C170BE"/>
    <w:rsid w:val="00C17616"/>
    <w:rsid w:val="00C2083B"/>
    <w:rsid w:val="00C22511"/>
    <w:rsid w:val="00C227B0"/>
    <w:rsid w:val="00C22A5D"/>
    <w:rsid w:val="00C236D1"/>
    <w:rsid w:val="00C24785"/>
    <w:rsid w:val="00C24A29"/>
    <w:rsid w:val="00C26AD6"/>
    <w:rsid w:val="00C274D9"/>
    <w:rsid w:val="00C3009F"/>
    <w:rsid w:val="00C30FAF"/>
    <w:rsid w:val="00C31C94"/>
    <w:rsid w:val="00C32255"/>
    <w:rsid w:val="00C334EF"/>
    <w:rsid w:val="00C3569E"/>
    <w:rsid w:val="00C3605D"/>
    <w:rsid w:val="00C375EF"/>
    <w:rsid w:val="00C379F8"/>
    <w:rsid w:val="00C37C91"/>
    <w:rsid w:val="00C37EDF"/>
    <w:rsid w:val="00C41845"/>
    <w:rsid w:val="00C4243B"/>
    <w:rsid w:val="00C4377E"/>
    <w:rsid w:val="00C4378D"/>
    <w:rsid w:val="00C449C3"/>
    <w:rsid w:val="00C44B41"/>
    <w:rsid w:val="00C45283"/>
    <w:rsid w:val="00C453B2"/>
    <w:rsid w:val="00C45EE3"/>
    <w:rsid w:val="00C4684F"/>
    <w:rsid w:val="00C5003E"/>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2AB3"/>
    <w:rsid w:val="00C833D0"/>
    <w:rsid w:val="00C835B5"/>
    <w:rsid w:val="00C83E2A"/>
    <w:rsid w:val="00C84023"/>
    <w:rsid w:val="00C8545C"/>
    <w:rsid w:val="00C85471"/>
    <w:rsid w:val="00C86248"/>
    <w:rsid w:val="00C863E2"/>
    <w:rsid w:val="00C879E9"/>
    <w:rsid w:val="00C900D4"/>
    <w:rsid w:val="00C91278"/>
    <w:rsid w:val="00C9263D"/>
    <w:rsid w:val="00C92CB0"/>
    <w:rsid w:val="00C93326"/>
    <w:rsid w:val="00C9546B"/>
    <w:rsid w:val="00C956F7"/>
    <w:rsid w:val="00C958FE"/>
    <w:rsid w:val="00C96CED"/>
    <w:rsid w:val="00CA04D5"/>
    <w:rsid w:val="00CA29A8"/>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BB"/>
    <w:rsid w:val="00CC1ED4"/>
    <w:rsid w:val="00CC2776"/>
    <w:rsid w:val="00CC3693"/>
    <w:rsid w:val="00CC3ACA"/>
    <w:rsid w:val="00CC4779"/>
    <w:rsid w:val="00CC6DDB"/>
    <w:rsid w:val="00CC7886"/>
    <w:rsid w:val="00CC7E1B"/>
    <w:rsid w:val="00CD1501"/>
    <w:rsid w:val="00CD2C4D"/>
    <w:rsid w:val="00CD46F0"/>
    <w:rsid w:val="00CD6F59"/>
    <w:rsid w:val="00CE0F6C"/>
    <w:rsid w:val="00CE228F"/>
    <w:rsid w:val="00CE2E45"/>
    <w:rsid w:val="00CE3256"/>
    <w:rsid w:val="00CE370F"/>
    <w:rsid w:val="00CE3A59"/>
    <w:rsid w:val="00CE62C8"/>
    <w:rsid w:val="00CE6B43"/>
    <w:rsid w:val="00CE7262"/>
    <w:rsid w:val="00CE775D"/>
    <w:rsid w:val="00CE7B92"/>
    <w:rsid w:val="00CF0729"/>
    <w:rsid w:val="00CF0EF8"/>
    <w:rsid w:val="00CF13EB"/>
    <w:rsid w:val="00CF3113"/>
    <w:rsid w:val="00CF555D"/>
    <w:rsid w:val="00D00C02"/>
    <w:rsid w:val="00D0205E"/>
    <w:rsid w:val="00D026EC"/>
    <w:rsid w:val="00D0528F"/>
    <w:rsid w:val="00D07D84"/>
    <w:rsid w:val="00D11E0B"/>
    <w:rsid w:val="00D121A0"/>
    <w:rsid w:val="00D12FF5"/>
    <w:rsid w:val="00D13552"/>
    <w:rsid w:val="00D13F3C"/>
    <w:rsid w:val="00D140BE"/>
    <w:rsid w:val="00D14853"/>
    <w:rsid w:val="00D149D2"/>
    <w:rsid w:val="00D14A3A"/>
    <w:rsid w:val="00D15967"/>
    <w:rsid w:val="00D160F8"/>
    <w:rsid w:val="00D17A1A"/>
    <w:rsid w:val="00D21EAD"/>
    <w:rsid w:val="00D240B5"/>
    <w:rsid w:val="00D24E18"/>
    <w:rsid w:val="00D25037"/>
    <w:rsid w:val="00D33BB0"/>
    <w:rsid w:val="00D343D7"/>
    <w:rsid w:val="00D34D41"/>
    <w:rsid w:val="00D352B1"/>
    <w:rsid w:val="00D362C0"/>
    <w:rsid w:val="00D362FB"/>
    <w:rsid w:val="00D36B59"/>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64CE8"/>
    <w:rsid w:val="00D677E9"/>
    <w:rsid w:val="00D702A7"/>
    <w:rsid w:val="00D70DA9"/>
    <w:rsid w:val="00D720AC"/>
    <w:rsid w:val="00D725AE"/>
    <w:rsid w:val="00D72861"/>
    <w:rsid w:val="00D728AB"/>
    <w:rsid w:val="00D73EAE"/>
    <w:rsid w:val="00D74516"/>
    <w:rsid w:val="00D752DF"/>
    <w:rsid w:val="00D76700"/>
    <w:rsid w:val="00D76B28"/>
    <w:rsid w:val="00D7709B"/>
    <w:rsid w:val="00D7759C"/>
    <w:rsid w:val="00D81F9C"/>
    <w:rsid w:val="00D833E5"/>
    <w:rsid w:val="00D83A32"/>
    <w:rsid w:val="00D854C2"/>
    <w:rsid w:val="00D8770B"/>
    <w:rsid w:val="00D9036E"/>
    <w:rsid w:val="00D90535"/>
    <w:rsid w:val="00D9434C"/>
    <w:rsid w:val="00D95C2A"/>
    <w:rsid w:val="00D96044"/>
    <w:rsid w:val="00DA1F1C"/>
    <w:rsid w:val="00DA1F69"/>
    <w:rsid w:val="00DA2838"/>
    <w:rsid w:val="00DA2DDE"/>
    <w:rsid w:val="00DA3A95"/>
    <w:rsid w:val="00DA5CAA"/>
    <w:rsid w:val="00DA7DD3"/>
    <w:rsid w:val="00DB044C"/>
    <w:rsid w:val="00DB14F1"/>
    <w:rsid w:val="00DB1E22"/>
    <w:rsid w:val="00DB3580"/>
    <w:rsid w:val="00DB389D"/>
    <w:rsid w:val="00DB706F"/>
    <w:rsid w:val="00DB7622"/>
    <w:rsid w:val="00DC043E"/>
    <w:rsid w:val="00DC3821"/>
    <w:rsid w:val="00DC4043"/>
    <w:rsid w:val="00DC793E"/>
    <w:rsid w:val="00DD0151"/>
    <w:rsid w:val="00DD2697"/>
    <w:rsid w:val="00DD2E8C"/>
    <w:rsid w:val="00DD4152"/>
    <w:rsid w:val="00DD5DDF"/>
    <w:rsid w:val="00DD757E"/>
    <w:rsid w:val="00DE00A1"/>
    <w:rsid w:val="00DE023B"/>
    <w:rsid w:val="00DE049D"/>
    <w:rsid w:val="00DE0957"/>
    <w:rsid w:val="00DE0EF7"/>
    <w:rsid w:val="00DE249C"/>
    <w:rsid w:val="00DE5C51"/>
    <w:rsid w:val="00DE785A"/>
    <w:rsid w:val="00DE7A9D"/>
    <w:rsid w:val="00DE7CA0"/>
    <w:rsid w:val="00DF0315"/>
    <w:rsid w:val="00DF03A4"/>
    <w:rsid w:val="00DF14D3"/>
    <w:rsid w:val="00DF17C4"/>
    <w:rsid w:val="00DF3971"/>
    <w:rsid w:val="00DF6FFA"/>
    <w:rsid w:val="00E0047B"/>
    <w:rsid w:val="00E01012"/>
    <w:rsid w:val="00E01362"/>
    <w:rsid w:val="00E01B18"/>
    <w:rsid w:val="00E01B91"/>
    <w:rsid w:val="00E01D36"/>
    <w:rsid w:val="00E020E6"/>
    <w:rsid w:val="00E05025"/>
    <w:rsid w:val="00E052A2"/>
    <w:rsid w:val="00E058DE"/>
    <w:rsid w:val="00E05C19"/>
    <w:rsid w:val="00E060B7"/>
    <w:rsid w:val="00E075B0"/>
    <w:rsid w:val="00E13A9D"/>
    <w:rsid w:val="00E14C2C"/>
    <w:rsid w:val="00E14E8A"/>
    <w:rsid w:val="00E16F99"/>
    <w:rsid w:val="00E17090"/>
    <w:rsid w:val="00E20F9E"/>
    <w:rsid w:val="00E21868"/>
    <w:rsid w:val="00E21BF7"/>
    <w:rsid w:val="00E222DF"/>
    <w:rsid w:val="00E22890"/>
    <w:rsid w:val="00E228B3"/>
    <w:rsid w:val="00E24623"/>
    <w:rsid w:val="00E25784"/>
    <w:rsid w:val="00E259A5"/>
    <w:rsid w:val="00E2754D"/>
    <w:rsid w:val="00E27BB9"/>
    <w:rsid w:val="00E3127F"/>
    <w:rsid w:val="00E320D2"/>
    <w:rsid w:val="00E325BB"/>
    <w:rsid w:val="00E3329B"/>
    <w:rsid w:val="00E3468F"/>
    <w:rsid w:val="00E375F1"/>
    <w:rsid w:val="00E42041"/>
    <w:rsid w:val="00E42786"/>
    <w:rsid w:val="00E433F6"/>
    <w:rsid w:val="00E4345B"/>
    <w:rsid w:val="00E44048"/>
    <w:rsid w:val="00E4426D"/>
    <w:rsid w:val="00E458FE"/>
    <w:rsid w:val="00E45918"/>
    <w:rsid w:val="00E46217"/>
    <w:rsid w:val="00E506DB"/>
    <w:rsid w:val="00E515C2"/>
    <w:rsid w:val="00E51A81"/>
    <w:rsid w:val="00E52CF3"/>
    <w:rsid w:val="00E54C35"/>
    <w:rsid w:val="00E560BA"/>
    <w:rsid w:val="00E56727"/>
    <w:rsid w:val="00E577C0"/>
    <w:rsid w:val="00E60666"/>
    <w:rsid w:val="00E60AA9"/>
    <w:rsid w:val="00E60CE3"/>
    <w:rsid w:val="00E622DE"/>
    <w:rsid w:val="00E631FF"/>
    <w:rsid w:val="00E632CA"/>
    <w:rsid w:val="00E63612"/>
    <w:rsid w:val="00E6367D"/>
    <w:rsid w:val="00E63AF8"/>
    <w:rsid w:val="00E652C1"/>
    <w:rsid w:val="00E6752B"/>
    <w:rsid w:val="00E70941"/>
    <w:rsid w:val="00E763AE"/>
    <w:rsid w:val="00E76F09"/>
    <w:rsid w:val="00E77290"/>
    <w:rsid w:val="00E80680"/>
    <w:rsid w:val="00E8085F"/>
    <w:rsid w:val="00E811B1"/>
    <w:rsid w:val="00E82FFC"/>
    <w:rsid w:val="00E839DA"/>
    <w:rsid w:val="00E86FCF"/>
    <w:rsid w:val="00E901EC"/>
    <w:rsid w:val="00E91A7E"/>
    <w:rsid w:val="00E92747"/>
    <w:rsid w:val="00E92940"/>
    <w:rsid w:val="00E92FE4"/>
    <w:rsid w:val="00E94339"/>
    <w:rsid w:val="00E94AEC"/>
    <w:rsid w:val="00E95BDB"/>
    <w:rsid w:val="00E96CC3"/>
    <w:rsid w:val="00E96EBA"/>
    <w:rsid w:val="00EA1251"/>
    <w:rsid w:val="00EA1F00"/>
    <w:rsid w:val="00EA2330"/>
    <w:rsid w:val="00EA25C7"/>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439E"/>
    <w:rsid w:val="00EC4B36"/>
    <w:rsid w:val="00EC74C4"/>
    <w:rsid w:val="00ED290C"/>
    <w:rsid w:val="00ED2A09"/>
    <w:rsid w:val="00ED2F24"/>
    <w:rsid w:val="00ED48B4"/>
    <w:rsid w:val="00ED58C7"/>
    <w:rsid w:val="00ED728F"/>
    <w:rsid w:val="00EE1156"/>
    <w:rsid w:val="00EE49A2"/>
    <w:rsid w:val="00EE5CDD"/>
    <w:rsid w:val="00EF08BC"/>
    <w:rsid w:val="00EF0AFB"/>
    <w:rsid w:val="00EF3B71"/>
    <w:rsid w:val="00EF4509"/>
    <w:rsid w:val="00EF46EC"/>
    <w:rsid w:val="00EF4849"/>
    <w:rsid w:val="00EF60AE"/>
    <w:rsid w:val="00EF785D"/>
    <w:rsid w:val="00EF7DCE"/>
    <w:rsid w:val="00F032A4"/>
    <w:rsid w:val="00F06769"/>
    <w:rsid w:val="00F068FF"/>
    <w:rsid w:val="00F06CD8"/>
    <w:rsid w:val="00F06DD5"/>
    <w:rsid w:val="00F070E4"/>
    <w:rsid w:val="00F072FE"/>
    <w:rsid w:val="00F076CF"/>
    <w:rsid w:val="00F10E2E"/>
    <w:rsid w:val="00F1100D"/>
    <w:rsid w:val="00F12153"/>
    <w:rsid w:val="00F1250A"/>
    <w:rsid w:val="00F12784"/>
    <w:rsid w:val="00F13517"/>
    <w:rsid w:val="00F13B34"/>
    <w:rsid w:val="00F145C1"/>
    <w:rsid w:val="00F1498E"/>
    <w:rsid w:val="00F14EA6"/>
    <w:rsid w:val="00F1579E"/>
    <w:rsid w:val="00F16F73"/>
    <w:rsid w:val="00F20F4D"/>
    <w:rsid w:val="00F21BFE"/>
    <w:rsid w:val="00F21DA5"/>
    <w:rsid w:val="00F21FBA"/>
    <w:rsid w:val="00F2208F"/>
    <w:rsid w:val="00F227F3"/>
    <w:rsid w:val="00F23E98"/>
    <w:rsid w:val="00F24F82"/>
    <w:rsid w:val="00F25A9F"/>
    <w:rsid w:val="00F25DA7"/>
    <w:rsid w:val="00F25FC4"/>
    <w:rsid w:val="00F2629D"/>
    <w:rsid w:val="00F3084C"/>
    <w:rsid w:val="00F310CE"/>
    <w:rsid w:val="00F320AE"/>
    <w:rsid w:val="00F326B5"/>
    <w:rsid w:val="00F32B45"/>
    <w:rsid w:val="00F32E7A"/>
    <w:rsid w:val="00F3480A"/>
    <w:rsid w:val="00F35779"/>
    <w:rsid w:val="00F35942"/>
    <w:rsid w:val="00F37518"/>
    <w:rsid w:val="00F37D68"/>
    <w:rsid w:val="00F37EDB"/>
    <w:rsid w:val="00F4081F"/>
    <w:rsid w:val="00F4115E"/>
    <w:rsid w:val="00F41431"/>
    <w:rsid w:val="00F422F3"/>
    <w:rsid w:val="00F43A1C"/>
    <w:rsid w:val="00F449E1"/>
    <w:rsid w:val="00F4652D"/>
    <w:rsid w:val="00F47F72"/>
    <w:rsid w:val="00F51552"/>
    <w:rsid w:val="00F527DB"/>
    <w:rsid w:val="00F53065"/>
    <w:rsid w:val="00F56D76"/>
    <w:rsid w:val="00F57531"/>
    <w:rsid w:val="00F60B0D"/>
    <w:rsid w:val="00F60B8E"/>
    <w:rsid w:val="00F613DF"/>
    <w:rsid w:val="00F61EE9"/>
    <w:rsid w:val="00F65EA3"/>
    <w:rsid w:val="00F66F43"/>
    <w:rsid w:val="00F70A2F"/>
    <w:rsid w:val="00F71533"/>
    <w:rsid w:val="00F71E11"/>
    <w:rsid w:val="00F73562"/>
    <w:rsid w:val="00F74652"/>
    <w:rsid w:val="00F76489"/>
    <w:rsid w:val="00F7670F"/>
    <w:rsid w:val="00F80E3C"/>
    <w:rsid w:val="00F815E0"/>
    <w:rsid w:val="00F816DA"/>
    <w:rsid w:val="00F82604"/>
    <w:rsid w:val="00F8367D"/>
    <w:rsid w:val="00F84CA6"/>
    <w:rsid w:val="00F85EE4"/>
    <w:rsid w:val="00F86277"/>
    <w:rsid w:val="00F86BEB"/>
    <w:rsid w:val="00F90832"/>
    <w:rsid w:val="00F929D0"/>
    <w:rsid w:val="00F937CF"/>
    <w:rsid w:val="00F939DA"/>
    <w:rsid w:val="00F93A09"/>
    <w:rsid w:val="00F93A35"/>
    <w:rsid w:val="00F9588C"/>
    <w:rsid w:val="00F96EE2"/>
    <w:rsid w:val="00F97B3D"/>
    <w:rsid w:val="00FA001F"/>
    <w:rsid w:val="00FA150F"/>
    <w:rsid w:val="00FA3539"/>
    <w:rsid w:val="00FA38CF"/>
    <w:rsid w:val="00FA38ED"/>
    <w:rsid w:val="00FA6190"/>
    <w:rsid w:val="00FA6C47"/>
    <w:rsid w:val="00FA7E92"/>
    <w:rsid w:val="00FB1310"/>
    <w:rsid w:val="00FB3A08"/>
    <w:rsid w:val="00FB3E26"/>
    <w:rsid w:val="00FB3E8E"/>
    <w:rsid w:val="00FB4B2B"/>
    <w:rsid w:val="00FB7C88"/>
    <w:rsid w:val="00FC06E2"/>
    <w:rsid w:val="00FC1C25"/>
    <w:rsid w:val="00FC2E07"/>
    <w:rsid w:val="00FC30AE"/>
    <w:rsid w:val="00FC34C1"/>
    <w:rsid w:val="00FC4AE6"/>
    <w:rsid w:val="00FC4D26"/>
    <w:rsid w:val="00FC5A7D"/>
    <w:rsid w:val="00FC700B"/>
    <w:rsid w:val="00FC7EB6"/>
    <w:rsid w:val="00FD305F"/>
    <w:rsid w:val="00FD4D2F"/>
    <w:rsid w:val="00FD53DA"/>
    <w:rsid w:val="00FD5849"/>
    <w:rsid w:val="00FD6321"/>
    <w:rsid w:val="00FD6548"/>
    <w:rsid w:val="00FD706E"/>
    <w:rsid w:val="00FD7837"/>
    <w:rsid w:val="00FD7CE9"/>
    <w:rsid w:val="00FE103A"/>
    <w:rsid w:val="00FE2A42"/>
    <w:rsid w:val="00FE2BF3"/>
    <w:rsid w:val="00FE329D"/>
    <w:rsid w:val="00FE33FF"/>
    <w:rsid w:val="00FE39E4"/>
    <w:rsid w:val="00FE54EC"/>
    <w:rsid w:val="00FE55B7"/>
    <w:rsid w:val="00FE579B"/>
    <w:rsid w:val="00FE6704"/>
    <w:rsid w:val="00FE6A0A"/>
    <w:rsid w:val="00FE78BF"/>
    <w:rsid w:val="00FE7D90"/>
    <w:rsid w:val="00FE7F83"/>
    <w:rsid w:val="00FF0994"/>
    <w:rsid w:val="00FF1F95"/>
    <w:rsid w:val="00FF37F7"/>
    <w:rsid w:val="00FF3FA9"/>
    <w:rsid w:val="00FF42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A1033CC-10D7-D548-99BD-581AC408E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82</Pages>
  <Words>63617</Words>
  <Characters>362619</Characters>
  <Application>Microsoft Macintosh Word</Application>
  <DocSecurity>0</DocSecurity>
  <Lines>3021</Lines>
  <Paragraphs>850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425386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664</cp:revision>
  <cp:lastPrinted>2017-07-15T15:14:00Z</cp:lastPrinted>
  <dcterms:created xsi:type="dcterms:W3CDTF">2017-07-15T15:14:00Z</dcterms:created>
  <dcterms:modified xsi:type="dcterms:W3CDTF">2017-07-19T16:58:00Z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